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D0B46" w14:textId="3FDD4CE8" w:rsidR="003703EA" w:rsidRPr="005E73EF" w:rsidRDefault="003703EA" w:rsidP="003703EA">
      <w:pPr>
        <w:pStyle w:val="Title"/>
        <w:rPr>
          <w:rFonts w:asciiTheme="minorHAnsi" w:hAnsiTheme="minorHAnsi" w:cstheme="minorHAnsi"/>
        </w:rPr>
      </w:pPr>
      <w:r w:rsidRPr="005E73EF">
        <w:rPr>
          <w:rFonts w:asciiTheme="minorHAnsi" w:hAnsiTheme="minorHAnsi" w:cstheme="minorHAnsi"/>
        </w:rPr>
        <w:t xml:space="preserve">LAYOFF </w:t>
      </w:r>
      <w:r w:rsidR="000134F9">
        <w:rPr>
          <w:rFonts w:asciiTheme="minorHAnsi" w:hAnsiTheme="minorHAnsi" w:cstheme="minorHAnsi"/>
          <w:lang w:val="en-US"/>
        </w:rPr>
        <w:t xml:space="preserve">TEMPLATE </w:t>
      </w:r>
      <w:r w:rsidRPr="005E73EF">
        <w:rPr>
          <w:rFonts w:asciiTheme="minorHAnsi" w:hAnsiTheme="minorHAnsi" w:cstheme="minorHAnsi"/>
        </w:rPr>
        <w:t>LETTER FOR ACADEMIC STAFF</w:t>
      </w:r>
    </w:p>
    <w:p w14:paraId="66064795" w14:textId="77777777" w:rsidR="003703EA" w:rsidRPr="005E73EF" w:rsidRDefault="003703EA" w:rsidP="003703EA">
      <w:pPr>
        <w:pStyle w:val="Title"/>
        <w:rPr>
          <w:rFonts w:asciiTheme="minorHAnsi" w:hAnsiTheme="minorHAnsi" w:cstheme="minorHAnsi"/>
        </w:rPr>
      </w:pPr>
    </w:p>
    <w:p w14:paraId="19F50017" w14:textId="77777777" w:rsidR="003703EA" w:rsidRPr="005E73EF" w:rsidRDefault="003703EA" w:rsidP="003703EA">
      <w:pPr>
        <w:pStyle w:val="Title"/>
        <w:jc w:val="left"/>
        <w:rPr>
          <w:rFonts w:asciiTheme="minorHAnsi" w:hAnsiTheme="minorHAnsi" w:cstheme="minorHAnsi"/>
          <w:b w:val="0"/>
          <w:bCs w:val="0"/>
          <w:color w:val="FF0000"/>
          <w:sz w:val="22"/>
          <w:szCs w:val="22"/>
          <w:lang w:val="en-US"/>
        </w:rPr>
      </w:pPr>
      <w:r w:rsidRPr="005E73EF">
        <w:rPr>
          <w:rFonts w:asciiTheme="minorHAnsi" w:hAnsiTheme="minorHAnsi" w:cstheme="minorHAnsi"/>
          <w:b w:val="0"/>
          <w:bCs w:val="0"/>
          <w:color w:val="FF0000"/>
          <w:sz w:val="22"/>
          <w:szCs w:val="22"/>
          <w:lang w:val="en-US"/>
        </w:rPr>
        <w:t>Date</w:t>
      </w:r>
    </w:p>
    <w:p w14:paraId="6711277A" w14:textId="0176A457" w:rsidR="003703EA" w:rsidRPr="005E73EF" w:rsidRDefault="003703EA" w:rsidP="003703EA">
      <w:pPr>
        <w:pStyle w:val="Title"/>
        <w:jc w:val="left"/>
        <w:rPr>
          <w:rFonts w:asciiTheme="minorHAnsi" w:hAnsiTheme="minorHAnsi" w:cstheme="minorHAnsi"/>
          <w:b w:val="0"/>
          <w:bCs w:val="0"/>
          <w:color w:val="FF0000"/>
          <w:sz w:val="22"/>
          <w:szCs w:val="22"/>
          <w:lang w:val="en-US"/>
        </w:rPr>
      </w:pPr>
    </w:p>
    <w:p w14:paraId="3F8B471E" w14:textId="6C77E6A5" w:rsidR="003703EA" w:rsidRPr="005E73EF" w:rsidRDefault="003703EA" w:rsidP="003703EA">
      <w:pPr>
        <w:pStyle w:val="Title"/>
        <w:jc w:val="left"/>
        <w:rPr>
          <w:rFonts w:asciiTheme="minorHAnsi" w:hAnsiTheme="minorHAnsi" w:cstheme="minorHAnsi"/>
          <w:b w:val="0"/>
          <w:bCs w:val="0"/>
          <w:color w:val="FF0000"/>
          <w:sz w:val="22"/>
          <w:szCs w:val="22"/>
          <w:lang w:val="en-US"/>
        </w:rPr>
      </w:pPr>
      <w:r w:rsidRPr="005E73EF">
        <w:rPr>
          <w:rFonts w:asciiTheme="minorHAnsi" w:hAnsiTheme="minorHAnsi" w:cstheme="minorHAnsi"/>
          <w:b w:val="0"/>
          <w:bCs w:val="0"/>
          <w:color w:val="FF0000"/>
          <w:sz w:val="22"/>
          <w:szCs w:val="22"/>
          <w:lang w:val="en-US"/>
        </w:rPr>
        <w:t>Employee Name</w:t>
      </w:r>
    </w:p>
    <w:p w14:paraId="4ED836E9" w14:textId="08D9F60D" w:rsidR="003703EA" w:rsidRPr="005E73EF" w:rsidRDefault="003703EA" w:rsidP="003703EA">
      <w:pPr>
        <w:pStyle w:val="Title"/>
        <w:jc w:val="left"/>
        <w:rPr>
          <w:rFonts w:asciiTheme="minorHAnsi" w:hAnsiTheme="minorHAnsi" w:cstheme="minorHAnsi"/>
          <w:b w:val="0"/>
          <w:bCs w:val="0"/>
          <w:color w:val="FF0000"/>
          <w:sz w:val="22"/>
          <w:szCs w:val="22"/>
          <w:lang w:val="en-US"/>
        </w:rPr>
      </w:pPr>
      <w:r w:rsidRPr="005E73EF">
        <w:rPr>
          <w:rFonts w:asciiTheme="minorHAnsi" w:hAnsiTheme="minorHAnsi" w:cstheme="minorHAnsi"/>
          <w:b w:val="0"/>
          <w:bCs w:val="0"/>
          <w:color w:val="FF0000"/>
          <w:sz w:val="22"/>
          <w:szCs w:val="22"/>
          <w:lang w:val="en-US"/>
        </w:rPr>
        <w:t>Street Address</w:t>
      </w:r>
    </w:p>
    <w:p w14:paraId="2CC0F690" w14:textId="62D6850F" w:rsidR="003703EA" w:rsidRDefault="003703EA" w:rsidP="003703EA">
      <w:pPr>
        <w:pStyle w:val="Title"/>
        <w:jc w:val="left"/>
        <w:rPr>
          <w:rFonts w:asciiTheme="minorHAnsi" w:hAnsiTheme="minorHAnsi" w:cstheme="minorHAnsi"/>
          <w:b w:val="0"/>
          <w:bCs w:val="0"/>
          <w:color w:val="FF0000"/>
          <w:sz w:val="22"/>
          <w:szCs w:val="22"/>
          <w:lang w:val="en-US"/>
        </w:rPr>
      </w:pPr>
      <w:r w:rsidRPr="005E73EF">
        <w:rPr>
          <w:rFonts w:asciiTheme="minorHAnsi" w:hAnsiTheme="minorHAnsi" w:cstheme="minorHAnsi"/>
          <w:b w:val="0"/>
          <w:bCs w:val="0"/>
          <w:color w:val="FF0000"/>
          <w:sz w:val="22"/>
          <w:szCs w:val="22"/>
          <w:lang w:val="en-US"/>
        </w:rPr>
        <w:t>City, State Zip Code</w:t>
      </w:r>
    </w:p>
    <w:p w14:paraId="5ABB86C2" w14:textId="672DB969" w:rsidR="00D05ADA" w:rsidRDefault="00D05ADA" w:rsidP="003703EA">
      <w:pPr>
        <w:pStyle w:val="Title"/>
        <w:jc w:val="left"/>
        <w:rPr>
          <w:rFonts w:asciiTheme="minorHAnsi" w:hAnsiTheme="minorHAnsi" w:cstheme="minorHAnsi"/>
          <w:b w:val="0"/>
          <w:bCs w:val="0"/>
          <w:color w:val="FF0000"/>
          <w:sz w:val="22"/>
          <w:szCs w:val="22"/>
          <w:lang w:val="en-US"/>
        </w:rPr>
      </w:pPr>
    </w:p>
    <w:p w14:paraId="602ED16D" w14:textId="21F8919B" w:rsidR="00D05ADA" w:rsidRPr="005E73EF" w:rsidRDefault="00D05ADA" w:rsidP="003703EA">
      <w:pPr>
        <w:pStyle w:val="Title"/>
        <w:jc w:val="left"/>
        <w:rPr>
          <w:rFonts w:asciiTheme="minorHAnsi" w:hAnsiTheme="minorHAnsi" w:cstheme="minorHAnsi"/>
          <w:b w:val="0"/>
          <w:bCs w:val="0"/>
          <w:color w:val="FF0000"/>
          <w:sz w:val="22"/>
          <w:szCs w:val="22"/>
          <w:lang w:val="en-US"/>
        </w:rPr>
      </w:pPr>
      <w:r w:rsidRPr="00D05ADA">
        <w:rPr>
          <w:rFonts w:asciiTheme="minorHAnsi" w:hAnsiTheme="minorHAnsi" w:cstheme="minorHAnsi"/>
          <w:b w:val="0"/>
          <w:bCs w:val="0"/>
          <w:sz w:val="22"/>
          <w:szCs w:val="22"/>
          <w:lang w:val="en-US"/>
        </w:rPr>
        <w:t xml:space="preserve">Sent Via </w:t>
      </w:r>
      <w:r>
        <w:rPr>
          <w:rFonts w:asciiTheme="minorHAnsi" w:hAnsiTheme="minorHAnsi" w:cstheme="minorHAnsi"/>
          <w:b w:val="0"/>
          <w:bCs w:val="0"/>
          <w:color w:val="FF0000"/>
          <w:sz w:val="22"/>
          <w:szCs w:val="22"/>
          <w:lang w:val="en-US"/>
        </w:rPr>
        <w:t>(Email or US Mail</w:t>
      </w:r>
      <w:r w:rsidR="00837FBA">
        <w:rPr>
          <w:rFonts w:asciiTheme="minorHAnsi" w:hAnsiTheme="minorHAnsi" w:cstheme="minorHAnsi"/>
          <w:b w:val="0"/>
          <w:bCs w:val="0"/>
          <w:color w:val="FF0000"/>
          <w:sz w:val="22"/>
          <w:szCs w:val="22"/>
          <w:lang w:val="en-US"/>
        </w:rPr>
        <w:t>)</w:t>
      </w:r>
    </w:p>
    <w:p w14:paraId="7046A252" w14:textId="60CE13BB" w:rsidR="003703EA" w:rsidRPr="005E73EF" w:rsidRDefault="003703EA" w:rsidP="003703EA">
      <w:pPr>
        <w:pStyle w:val="Title"/>
        <w:jc w:val="left"/>
        <w:rPr>
          <w:rFonts w:asciiTheme="minorHAnsi" w:hAnsiTheme="minorHAnsi" w:cstheme="minorHAnsi"/>
          <w:b w:val="0"/>
          <w:bCs w:val="0"/>
          <w:sz w:val="22"/>
          <w:szCs w:val="22"/>
          <w:lang w:val="en-US"/>
        </w:rPr>
      </w:pPr>
    </w:p>
    <w:p w14:paraId="5CD7D528" w14:textId="42AA18CF" w:rsidR="003703EA" w:rsidRPr="005E73EF" w:rsidRDefault="003703EA" w:rsidP="003703EA">
      <w:pPr>
        <w:pStyle w:val="Title"/>
        <w:jc w:val="left"/>
        <w:rPr>
          <w:rFonts w:asciiTheme="minorHAnsi" w:hAnsiTheme="minorHAnsi" w:cstheme="minorHAnsi"/>
          <w:b w:val="0"/>
          <w:bCs w:val="0"/>
          <w:sz w:val="22"/>
          <w:szCs w:val="22"/>
          <w:lang w:val="en-US"/>
        </w:rPr>
      </w:pPr>
      <w:r w:rsidRPr="005E73EF">
        <w:rPr>
          <w:rFonts w:asciiTheme="minorHAnsi" w:hAnsiTheme="minorHAnsi" w:cstheme="minorHAnsi"/>
          <w:b w:val="0"/>
          <w:bCs w:val="0"/>
          <w:sz w:val="22"/>
          <w:szCs w:val="22"/>
          <w:lang w:val="en-US"/>
        </w:rPr>
        <w:t xml:space="preserve">Dear </w:t>
      </w:r>
      <w:r w:rsidRPr="005E73EF">
        <w:rPr>
          <w:rFonts w:asciiTheme="minorHAnsi" w:hAnsiTheme="minorHAnsi" w:cstheme="minorHAnsi"/>
          <w:b w:val="0"/>
          <w:bCs w:val="0"/>
          <w:color w:val="FF0000"/>
          <w:sz w:val="22"/>
          <w:szCs w:val="22"/>
          <w:lang w:val="en-US"/>
        </w:rPr>
        <w:t>Employee Name</w:t>
      </w:r>
      <w:r w:rsidRPr="005E73EF">
        <w:rPr>
          <w:rFonts w:asciiTheme="minorHAnsi" w:hAnsiTheme="minorHAnsi" w:cstheme="minorHAnsi"/>
          <w:b w:val="0"/>
          <w:bCs w:val="0"/>
          <w:sz w:val="22"/>
          <w:szCs w:val="22"/>
          <w:lang w:val="en-US"/>
        </w:rPr>
        <w:t>:</w:t>
      </w:r>
    </w:p>
    <w:p w14:paraId="12869804" w14:textId="50828A9F" w:rsidR="003703EA" w:rsidRPr="005E73EF" w:rsidRDefault="003703EA" w:rsidP="003703EA">
      <w:pPr>
        <w:pStyle w:val="Title"/>
        <w:jc w:val="left"/>
        <w:rPr>
          <w:rFonts w:asciiTheme="minorHAnsi" w:hAnsiTheme="minorHAnsi" w:cstheme="minorHAnsi"/>
          <w:b w:val="0"/>
          <w:bCs w:val="0"/>
          <w:sz w:val="22"/>
          <w:szCs w:val="22"/>
          <w:lang w:val="en-US"/>
        </w:rPr>
      </w:pPr>
    </w:p>
    <w:p w14:paraId="3CBF21A6" w14:textId="629B937C" w:rsidR="003703EA" w:rsidRPr="005E73EF" w:rsidRDefault="003703EA" w:rsidP="003703EA">
      <w:pPr>
        <w:pStyle w:val="Title"/>
        <w:jc w:val="left"/>
        <w:rPr>
          <w:rFonts w:asciiTheme="minorHAnsi" w:hAnsiTheme="minorHAnsi" w:cstheme="minorHAnsi"/>
          <w:b w:val="0"/>
          <w:bCs w:val="0"/>
          <w:sz w:val="22"/>
          <w:szCs w:val="22"/>
          <w:lang w:val="en-US"/>
        </w:rPr>
      </w:pPr>
      <w:r w:rsidRPr="005E73EF">
        <w:rPr>
          <w:rFonts w:asciiTheme="minorHAnsi" w:hAnsiTheme="minorHAnsi" w:cstheme="minorHAnsi"/>
          <w:b w:val="0"/>
          <w:bCs w:val="0"/>
          <w:sz w:val="22"/>
          <w:szCs w:val="22"/>
          <w:lang w:val="en-US"/>
        </w:rPr>
        <w:t xml:space="preserve">This letter is to confirm our discussion about the termination of your </w:t>
      </w:r>
      <w:r w:rsidRPr="005E73EF">
        <w:rPr>
          <w:rFonts w:asciiTheme="minorHAnsi" w:hAnsiTheme="minorHAnsi" w:cstheme="minorHAnsi"/>
          <w:b w:val="0"/>
          <w:bCs w:val="0"/>
          <w:color w:val="FF0000"/>
          <w:sz w:val="22"/>
          <w:szCs w:val="22"/>
          <w:lang w:val="en-US"/>
        </w:rPr>
        <w:t xml:space="preserve">Official Title </w:t>
      </w:r>
      <w:r w:rsidRPr="005E73EF">
        <w:rPr>
          <w:rFonts w:asciiTheme="minorHAnsi" w:hAnsiTheme="minorHAnsi" w:cstheme="minorHAnsi"/>
          <w:b w:val="0"/>
          <w:bCs w:val="0"/>
          <w:sz w:val="22"/>
          <w:szCs w:val="22"/>
          <w:lang w:val="en-US"/>
        </w:rPr>
        <w:t xml:space="preserve">appointment with </w:t>
      </w:r>
      <w:r w:rsidRPr="005E73EF">
        <w:rPr>
          <w:rFonts w:asciiTheme="minorHAnsi" w:hAnsiTheme="minorHAnsi" w:cstheme="minorHAnsi"/>
          <w:b w:val="0"/>
          <w:bCs w:val="0"/>
          <w:color w:val="FF0000"/>
          <w:sz w:val="22"/>
          <w:szCs w:val="22"/>
          <w:lang w:val="en-US"/>
        </w:rPr>
        <w:t xml:space="preserve">Division, Department, Operational Area </w:t>
      </w:r>
      <w:r w:rsidRPr="005E73EF">
        <w:rPr>
          <w:rFonts w:asciiTheme="minorHAnsi" w:hAnsiTheme="minorHAnsi" w:cstheme="minorHAnsi"/>
          <w:b w:val="0"/>
          <w:bCs w:val="0"/>
          <w:sz w:val="22"/>
          <w:szCs w:val="22"/>
          <w:lang w:val="en-US"/>
        </w:rPr>
        <w:t xml:space="preserve">as of </w:t>
      </w:r>
      <w:r w:rsidR="000134F9">
        <w:rPr>
          <w:rFonts w:asciiTheme="minorHAnsi" w:hAnsiTheme="minorHAnsi" w:cstheme="minorHAnsi"/>
          <w:b w:val="0"/>
          <w:bCs w:val="0"/>
          <w:color w:val="FF0000"/>
          <w:sz w:val="22"/>
          <w:szCs w:val="22"/>
          <w:lang w:val="en-US"/>
        </w:rPr>
        <w:t>d</w:t>
      </w:r>
      <w:r w:rsidRPr="005E73EF">
        <w:rPr>
          <w:rFonts w:asciiTheme="minorHAnsi" w:hAnsiTheme="minorHAnsi" w:cstheme="minorHAnsi"/>
          <w:b w:val="0"/>
          <w:bCs w:val="0"/>
          <w:color w:val="FF0000"/>
          <w:sz w:val="22"/>
          <w:szCs w:val="22"/>
          <w:lang w:val="en-US"/>
        </w:rPr>
        <w:t>ate</w:t>
      </w:r>
      <w:r w:rsidRPr="005E73EF">
        <w:rPr>
          <w:rFonts w:asciiTheme="minorHAnsi" w:hAnsiTheme="minorHAnsi" w:cstheme="minorHAnsi"/>
          <w:b w:val="0"/>
          <w:bCs w:val="0"/>
          <w:sz w:val="22"/>
          <w:szCs w:val="22"/>
          <w:lang w:val="en-US"/>
        </w:rPr>
        <w:t>. Since it is not possible to provide you with sufficient notice for nonrenewal, you are being placed in “layoff,” as defined in the Academic Staff Policies and Procedures (ASPP), Chapter 5.01. Chapter 5 and Chapter 9 are attached for your reference.</w:t>
      </w:r>
    </w:p>
    <w:p w14:paraId="7D0D77E8" w14:textId="77777777" w:rsidR="003703EA" w:rsidRPr="005E73EF" w:rsidRDefault="003703EA" w:rsidP="003703EA">
      <w:pPr>
        <w:pStyle w:val="Title"/>
        <w:jc w:val="left"/>
        <w:rPr>
          <w:rFonts w:asciiTheme="minorHAnsi" w:hAnsiTheme="minorHAnsi" w:cstheme="minorHAnsi"/>
          <w:b w:val="0"/>
          <w:bCs w:val="0"/>
          <w:sz w:val="22"/>
          <w:szCs w:val="22"/>
          <w:lang w:val="en-US"/>
        </w:rPr>
      </w:pPr>
    </w:p>
    <w:p w14:paraId="15B7F60E" w14:textId="6AB9BC3C" w:rsidR="003703EA" w:rsidRPr="005E73EF" w:rsidRDefault="003703EA" w:rsidP="003703EA">
      <w:pPr>
        <w:pStyle w:val="Title"/>
        <w:jc w:val="left"/>
        <w:rPr>
          <w:rFonts w:asciiTheme="minorHAnsi" w:hAnsiTheme="minorHAnsi" w:cstheme="minorHAnsi"/>
          <w:b w:val="0"/>
          <w:bCs w:val="0"/>
          <w:sz w:val="22"/>
          <w:szCs w:val="22"/>
          <w:lang w:val="en-US"/>
        </w:rPr>
      </w:pPr>
      <w:r w:rsidRPr="005E73EF">
        <w:rPr>
          <w:rFonts w:asciiTheme="minorHAnsi" w:hAnsiTheme="minorHAnsi" w:cstheme="minorHAnsi"/>
          <w:b w:val="0"/>
          <w:bCs w:val="0"/>
          <w:sz w:val="22"/>
          <w:szCs w:val="22"/>
          <w:lang w:val="en-US"/>
        </w:rPr>
        <w:t xml:space="preserve">You are being placed in layoff because </w:t>
      </w:r>
      <w:r w:rsidR="000134F9" w:rsidRPr="000134F9">
        <w:rPr>
          <w:rFonts w:asciiTheme="minorHAnsi" w:hAnsiTheme="minorHAnsi" w:cstheme="minorHAnsi"/>
          <w:b w:val="0"/>
          <w:bCs w:val="0"/>
          <w:color w:val="FF0000"/>
          <w:sz w:val="22"/>
          <w:szCs w:val="22"/>
          <w:lang w:val="en-US"/>
        </w:rPr>
        <w:t>r</w:t>
      </w:r>
      <w:r w:rsidRPr="005E73EF">
        <w:rPr>
          <w:rFonts w:asciiTheme="minorHAnsi" w:hAnsiTheme="minorHAnsi" w:cstheme="minorHAnsi"/>
          <w:b w:val="0"/>
          <w:bCs w:val="0"/>
          <w:color w:val="FF0000"/>
          <w:sz w:val="22"/>
          <w:szCs w:val="22"/>
          <w:lang w:val="en-US"/>
        </w:rPr>
        <w:t>eason</w:t>
      </w:r>
      <w:r w:rsidR="000134F9">
        <w:rPr>
          <w:rFonts w:asciiTheme="minorHAnsi" w:hAnsiTheme="minorHAnsi" w:cstheme="minorHAnsi"/>
          <w:b w:val="0"/>
          <w:bCs w:val="0"/>
          <w:color w:val="FF0000"/>
          <w:sz w:val="22"/>
          <w:szCs w:val="22"/>
          <w:lang w:val="en-US"/>
        </w:rPr>
        <w:t xml:space="preserve"> for layoff</w:t>
      </w:r>
      <w:r w:rsidRPr="005E73EF">
        <w:rPr>
          <w:rFonts w:asciiTheme="minorHAnsi" w:hAnsiTheme="minorHAnsi" w:cstheme="minorHAnsi"/>
          <w:b w:val="0"/>
          <w:bCs w:val="0"/>
          <w:sz w:val="22"/>
          <w:szCs w:val="22"/>
          <w:lang w:val="en-US"/>
        </w:rPr>
        <w:t xml:space="preserve">.  Your last day in pay status will be </w:t>
      </w:r>
      <w:r w:rsidR="000134F9">
        <w:rPr>
          <w:rFonts w:asciiTheme="minorHAnsi" w:hAnsiTheme="minorHAnsi" w:cstheme="minorHAnsi"/>
          <w:b w:val="0"/>
          <w:bCs w:val="0"/>
          <w:color w:val="FF0000"/>
          <w:sz w:val="22"/>
          <w:szCs w:val="22"/>
          <w:lang w:val="en-US"/>
        </w:rPr>
        <w:t>d</w:t>
      </w:r>
      <w:r w:rsidRPr="005E73EF">
        <w:rPr>
          <w:rFonts w:asciiTheme="minorHAnsi" w:hAnsiTheme="minorHAnsi" w:cstheme="minorHAnsi"/>
          <w:b w:val="0"/>
          <w:bCs w:val="0"/>
          <w:color w:val="FF0000"/>
          <w:sz w:val="22"/>
          <w:szCs w:val="22"/>
          <w:lang w:val="en-US"/>
        </w:rPr>
        <w:t>ate</w:t>
      </w:r>
      <w:r w:rsidRPr="005E73EF">
        <w:rPr>
          <w:rFonts w:asciiTheme="minorHAnsi" w:hAnsiTheme="minorHAnsi" w:cstheme="minorHAnsi"/>
          <w:b w:val="0"/>
          <w:bCs w:val="0"/>
          <w:sz w:val="22"/>
          <w:szCs w:val="22"/>
          <w:lang w:val="en-US"/>
        </w:rPr>
        <w:t>.</w:t>
      </w:r>
    </w:p>
    <w:p w14:paraId="09C768C4" w14:textId="77777777" w:rsidR="003703EA" w:rsidRPr="005E73EF" w:rsidRDefault="003703EA" w:rsidP="003703EA">
      <w:pPr>
        <w:pStyle w:val="Title"/>
        <w:jc w:val="left"/>
        <w:rPr>
          <w:rFonts w:asciiTheme="minorHAnsi" w:hAnsiTheme="minorHAnsi" w:cstheme="minorHAnsi"/>
          <w:b w:val="0"/>
          <w:bCs w:val="0"/>
          <w:sz w:val="22"/>
          <w:szCs w:val="22"/>
          <w:lang w:val="en-US"/>
        </w:rPr>
      </w:pPr>
    </w:p>
    <w:p w14:paraId="1BD99712" w14:textId="77777777" w:rsidR="003703EA" w:rsidRPr="005E73EF" w:rsidRDefault="003703EA" w:rsidP="003703EA">
      <w:pPr>
        <w:pStyle w:val="Title"/>
        <w:jc w:val="left"/>
        <w:rPr>
          <w:rFonts w:asciiTheme="minorHAnsi" w:hAnsiTheme="minorHAnsi" w:cstheme="minorHAnsi"/>
          <w:b w:val="0"/>
          <w:bCs w:val="0"/>
          <w:sz w:val="22"/>
          <w:szCs w:val="22"/>
          <w:lang w:val="en-US"/>
        </w:rPr>
      </w:pPr>
      <w:r w:rsidRPr="005E73EF">
        <w:rPr>
          <w:rFonts w:asciiTheme="minorHAnsi" w:hAnsiTheme="minorHAnsi" w:cstheme="minorHAnsi"/>
          <w:b w:val="0"/>
          <w:bCs w:val="0"/>
          <w:sz w:val="22"/>
          <w:szCs w:val="22"/>
          <w:lang w:val="en-US"/>
        </w:rPr>
        <w:t>Below is a list of resources for you in this process:</w:t>
      </w:r>
    </w:p>
    <w:p w14:paraId="63CB8BBF" w14:textId="77777777" w:rsidR="003703EA" w:rsidRPr="005E73EF" w:rsidRDefault="003703EA" w:rsidP="003703EA">
      <w:pPr>
        <w:pStyle w:val="Title"/>
        <w:jc w:val="left"/>
        <w:rPr>
          <w:rFonts w:asciiTheme="minorHAnsi" w:hAnsiTheme="minorHAnsi" w:cstheme="minorHAnsi"/>
          <w:b w:val="0"/>
          <w:bCs w:val="0"/>
          <w:sz w:val="22"/>
          <w:szCs w:val="22"/>
          <w:lang w:val="en-US"/>
        </w:rPr>
      </w:pPr>
    </w:p>
    <w:p w14:paraId="3B0CE64E" w14:textId="27AD1C99" w:rsidR="003703EA" w:rsidRPr="005E73EF" w:rsidRDefault="003703EA" w:rsidP="003703EA">
      <w:pPr>
        <w:pStyle w:val="Title"/>
        <w:numPr>
          <w:ilvl w:val="0"/>
          <w:numId w:val="1"/>
        </w:numPr>
        <w:jc w:val="left"/>
        <w:rPr>
          <w:rFonts w:asciiTheme="minorHAnsi" w:hAnsiTheme="minorHAnsi" w:cstheme="minorHAnsi"/>
          <w:b w:val="0"/>
          <w:bCs w:val="0"/>
          <w:sz w:val="22"/>
          <w:szCs w:val="22"/>
          <w:lang w:val="en-US"/>
        </w:rPr>
      </w:pPr>
      <w:r w:rsidRPr="005E73EF">
        <w:rPr>
          <w:rFonts w:asciiTheme="minorHAnsi" w:hAnsiTheme="minorHAnsi" w:cstheme="minorHAnsi"/>
          <w:b w:val="0"/>
          <w:bCs w:val="0"/>
          <w:sz w:val="22"/>
          <w:szCs w:val="22"/>
          <w:lang w:val="en-US"/>
        </w:rPr>
        <w:t xml:space="preserve">In accordance with ASPP 5.05, you have the right to appeal this layoff decision.  Further explanation and interpretation of campus policy regarding your layoff and the right of appeal may be obtained by contacting your Workforce Relations Specialist, </w:t>
      </w:r>
      <w:r w:rsidRPr="005E73EF">
        <w:rPr>
          <w:rFonts w:asciiTheme="minorHAnsi" w:hAnsiTheme="minorHAnsi" w:cstheme="minorHAnsi"/>
          <w:b w:val="0"/>
          <w:bCs w:val="0"/>
          <w:color w:val="FF0000"/>
          <w:sz w:val="22"/>
          <w:szCs w:val="22"/>
          <w:lang w:val="en-US"/>
        </w:rPr>
        <w:t>WR Specialist Name</w:t>
      </w:r>
      <w:r w:rsidRPr="005E73EF">
        <w:rPr>
          <w:rFonts w:asciiTheme="minorHAnsi" w:hAnsiTheme="minorHAnsi" w:cstheme="minorHAnsi"/>
          <w:b w:val="0"/>
          <w:bCs w:val="0"/>
          <w:sz w:val="22"/>
          <w:szCs w:val="22"/>
          <w:lang w:val="en-US"/>
        </w:rPr>
        <w:t xml:space="preserve">, </w:t>
      </w:r>
      <w:r w:rsidRPr="005E73EF">
        <w:rPr>
          <w:rFonts w:asciiTheme="minorHAnsi" w:hAnsiTheme="minorHAnsi" w:cstheme="minorHAnsi"/>
          <w:b w:val="0"/>
          <w:bCs w:val="0"/>
          <w:color w:val="FF0000"/>
          <w:sz w:val="22"/>
          <w:szCs w:val="22"/>
          <w:lang w:val="en-US"/>
        </w:rPr>
        <w:t>Email</w:t>
      </w:r>
      <w:r w:rsidRPr="005E73EF">
        <w:rPr>
          <w:rFonts w:asciiTheme="minorHAnsi" w:hAnsiTheme="minorHAnsi" w:cstheme="minorHAnsi"/>
          <w:b w:val="0"/>
          <w:bCs w:val="0"/>
          <w:sz w:val="22"/>
          <w:szCs w:val="22"/>
          <w:lang w:val="en-US"/>
        </w:rPr>
        <w:t xml:space="preserve">.    </w:t>
      </w:r>
    </w:p>
    <w:p w14:paraId="372ED30E" w14:textId="72748717" w:rsidR="003703EA" w:rsidRPr="005E73EF" w:rsidRDefault="003703EA" w:rsidP="003703EA">
      <w:pPr>
        <w:pStyle w:val="Title"/>
        <w:numPr>
          <w:ilvl w:val="0"/>
          <w:numId w:val="1"/>
        </w:numPr>
        <w:jc w:val="left"/>
        <w:rPr>
          <w:rFonts w:asciiTheme="minorHAnsi" w:hAnsiTheme="minorHAnsi" w:cstheme="minorHAnsi"/>
          <w:b w:val="0"/>
          <w:bCs w:val="0"/>
          <w:sz w:val="22"/>
          <w:szCs w:val="22"/>
          <w:lang w:val="en-US"/>
        </w:rPr>
      </w:pPr>
      <w:r w:rsidRPr="005E73EF">
        <w:rPr>
          <w:rFonts w:asciiTheme="minorHAnsi" w:hAnsiTheme="minorHAnsi" w:cstheme="minorHAnsi"/>
          <w:b w:val="0"/>
          <w:bCs w:val="0"/>
          <w:sz w:val="22"/>
          <w:szCs w:val="22"/>
          <w:lang w:val="en-US"/>
        </w:rPr>
        <w:t>To establish eligibility for referral priority services</w:t>
      </w:r>
      <w:r w:rsidR="00A0470B" w:rsidRPr="005E73EF">
        <w:rPr>
          <w:rFonts w:asciiTheme="minorHAnsi" w:hAnsiTheme="minorHAnsi" w:cstheme="minorHAnsi"/>
          <w:b w:val="0"/>
          <w:bCs w:val="0"/>
          <w:sz w:val="22"/>
          <w:szCs w:val="22"/>
          <w:lang w:val="en-US"/>
        </w:rPr>
        <w:t xml:space="preserve">, as defined in ASPP 5.09, you must register by sending an email indicating your interest in referral priority services, a copy of your layoff letter and your NetID to </w:t>
      </w:r>
      <w:hyperlink r:id="rId7" w:history="1">
        <w:r w:rsidR="00A0470B" w:rsidRPr="005E73EF">
          <w:rPr>
            <w:rStyle w:val="Hyperlink"/>
            <w:rFonts w:asciiTheme="minorHAnsi" w:hAnsiTheme="minorHAnsi" w:cstheme="minorHAnsi"/>
            <w:b w:val="0"/>
            <w:bCs w:val="0"/>
            <w:sz w:val="22"/>
            <w:szCs w:val="22"/>
            <w:lang w:val="en-US"/>
          </w:rPr>
          <w:t>RP@ohr.wisc.edu</w:t>
        </w:r>
      </w:hyperlink>
      <w:r w:rsidR="00A0470B" w:rsidRPr="005E73EF">
        <w:rPr>
          <w:rFonts w:asciiTheme="minorHAnsi" w:hAnsiTheme="minorHAnsi" w:cstheme="minorHAnsi"/>
          <w:b w:val="0"/>
          <w:bCs w:val="0"/>
          <w:sz w:val="22"/>
          <w:szCs w:val="22"/>
          <w:lang w:val="en-US"/>
        </w:rPr>
        <w:t>.</w:t>
      </w:r>
    </w:p>
    <w:p w14:paraId="6934C2D0" w14:textId="24A0B1D8" w:rsidR="007F6B04" w:rsidRPr="007F6B04" w:rsidRDefault="007F6B04" w:rsidP="00837FBA">
      <w:pPr>
        <w:pStyle w:val="BodyText"/>
        <w:numPr>
          <w:ilvl w:val="0"/>
          <w:numId w:val="1"/>
        </w:numPr>
        <w:rPr>
          <w:rFonts w:ascii="Calibri" w:hAnsi="Calibri" w:cs="Calibri"/>
          <w:sz w:val="22"/>
          <w:szCs w:val="22"/>
        </w:rPr>
      </w:pPr>
      <w:r>
        <w:rPr>
          <w:rFonts w:ascii="Calibri" w:hAnsi="Calibri" w:cs="Calibri"/>
          <w:color w:val="201F1E"/>
          <w:sz w:val="22"/>
          <w:szCs w:val="22"/>
          <w:shd w:val="clear" w:color="auto" w:fill="FFFFFF"/>
        </w:rPr>
        <w:t>Benefits at layoff information is available on the Madison Benefits Services (MBS) website benefits.wisc.edu &gt; Life Events and Employment Changes. MBS will send you personalized benefits information about two months before your layoff date. Email benefits questions to your HR contact or </w:t>
      </w:r>
      <w:r>
        <w:rPr>
          <w:rFonts w:ascii="Calibri" w:hAnsi="Calibri" w:cs="Calibri"/>
          <w:color w:val="800000"/>
          <w:sz w:val="22"/>
          <w:szCs w:val="22"/>
          <w:bdr w:val="none" w:sz="0" w:space="0" w:color="auto" w:frame="1"/>
          <w:shd w:val="clear" w:color="auto" w:fill="FFFFFF"/>
        </w:rPr>
        <w:t> </w:t>
      </w:r>
      <w:hyperlink r:id="rId8" w:tgtFrame="_blank" w:history="1">
        <w:r>
          <w:rPr>
            <w:rStyle w:val="Hyperlink"/>
            <w:rFonts w:ascii="Calibri" w:hAnsi="Calibri" w:cs="Calibri"/>
            <w:sz w:val="22"/>
            <w:szCs w:val="22"/>
            <w:bdr w:val="none" w:sz="0" w:space="0" w:color="auto" w:frame="1"/>
            <w:shd w:val="clear" w:color="auto" w:fill="FFFFFF"/>
          </w:rPr>
          <w:t>benefits@ohr.wisc.edu</w:t>
        </w:r>
      </w:hyperlink>
      <w:r>
        <w:rPr>
          <w:rFonts w:ascii="Calibri" w:hAnsi="Calibri" w:cs="Calibri"/>
          <w:color w:val="201F1E"/>
          <w:sz w:val="22"/>
          <w:szCs w:val="22"/>
          <w:shd w:val="clear" w:color="auto" w:fill="FFFFFF"/>
        </w:rPr>
        <w:t>. If you will be eligible to begin your Wisconsin Retirement System (WRS) annuity as of the date of your layoff, you may contact the Wisconsin Department of Employee Trust Funds (ETF) (see </w:t>
      </w:r>
      <w:hyperlink r:id="rId9" w:tgtFrame="_blank" w:history="1">
        <w:r>
          <w:rPr>
            <w:rStyle w:val="Hyperlink"/>
            <w:rFonts w:ascii="Calibri" w:hAnsi="Calibri" w:cs="Calibri"/>
            <w:sz w:val="22"/>
            <w:szCs w:val="22"/>
            <w:bdr w:val="none" w:sz="0" w:space="0" w:color="auto" w:frame="1"/>
            <w:shd w:val="clear" w:color="auto" w:fill="FFFFFF"/>
          </w:rPr>
          <w:t>etf.wi.gov/retirement/applying-retirement</w:t>
        </w:r>
      </w:hyperlink>
      <w:r>
        <w:rPr>
          <w:rFonts w:ascii="Calibri" w:hAnsi="Calibri" w:cs="Calibri"/>
          <w:color w:val="201F1E"/>
          <w:sz w:val="22"/>
          <w:szCs w:val="22"/>
          <w:shd w:val="clear" w:color="auto" w:fill="FFFFFF"/>
        </w:rPr>
        <w:t>) to request a retirement estimate application.</w:t>
      </w:r>
    </w:p>
    <w:p w14:paraId="4E4B452E" w14:textId="3C717F7D" w:rsidR="00837FBA" w:rsidRPr="004627BF" w:rsidRDefault="00837FBA" w:rsidP="00837FBA">
      <w:pPr>
        <w:pStyle w:val="BodyText"/>
        <w:numPr>
          <w:ilvl w:val="0"/>
          <w:numId w:val="1"/>
        </w:numPr>
        <w:rPr>
          <w:rFonts w:ascii="Calibri" w:hAnsi="Calibri" w:cs="Calibri"/>
          <w:sz w:val="22"/>
          <w:szCs w:val="22"/>
        </w:rPr>
      </w:pPr>
      <w:r w:rsidRPr="004627BF">
        <w:rPr>
          <w:rFonts w:ascii="Calibri" w:hAnsi="Calibri" w:cs="Calibri"/>
          <w:sz w:val="22"/>
          <w:szCs w:val="22"/>
        </w:rPr>
        <w:t xml:space="preserve">If you would like some confidential assistance in managing the personal or professional impact of this change, please know that our </w:t>
      </w:r>
      <w:hyperlink r:id="rId10" w:history="1">
        <w:r w:rsidRPr="007452A6">
          <w:rPr>
            <w:rStyle w:val="Hyperlink"/>
            <w:rFonts w:ascii="Calibri" w:hAnsi="Calibri" w:cs="Calibri"/>
            <w:sz w:val="22"/>
            <w:szCs w:val="22"/>
          </w:rPr>
          <w:t>Employee Assistance Office</w:t>
        </w:r>
      </w:hyperlink>
      <w:r w:rsidRPr="004627BF">
        <w:rPr>
          <w:rFonts w:ascii="Calibri" w:hAnsi="Calibri" w:cs="Calibri"/>
          <w:sz w:val="22"/>
          <w:szCs w:val="22"/>
        </w:rPr>
        <w:t xml:space="preserve"> </w:t>
      </w:r>
      <w:r>
        <w:rPr>
          <w:rFonts w:ascii="Calibri" w:hAnsi="Calibri" w:cs="Calibri"/>
          <w:sz w:val="22"/>
          <w:szCs w:val="22"/>
        </w:rPr>
        <w:t xml:space="preserve">and </w:t>
      </w:r>
      <w:hyperlink r:id="rId11" w:history="1">
        <w:r w:rsidRPr="007452A6">
          <w:rPr>
            <w:rStyle w:val="Hyperlink"/>
            <w:rFonts w:ascii="Calibri" w:hAnsi="Calibri" w:cs="Calibri"/>
            <w:sz w:val="22"/>
            <w:szCs w:val="22"/>
          </w:rPr>
          <w:t>LifeMatters</w:t>
        </w:r>
      </w:hyperlink>
      <w:r>
        <w:rPr>
          <w:rFonts w:ascii="Calibri" w:hAnsi="Calibri" w:cs="Calibri"/>
          <w:sz w:val="22"/>
          <w:szCs w:val="22"/>
        </w:rPr>
        <w:t xml:space="preserve"> </w:t>
      </w:r>
      <w:r w:rsidRPr="004627BF">
        <w:rPr>
          <w:rFonts w:ascii="Calibri" w:hAnsi="Calibri" w:cs="Calibri"/>
          <w:sz w:val="22"/>
          <w:szCs w:val="22"/>
        </w:rPr>
        <w:t>is available to you for this purpose. You may use work time to meet with an Employee Assistance consultant and there is no charge for this service.</w:t>
      </w:r>
      <w:r>
        <w:rPr>
          <w:rFonts w:ascii="Calibri" w:hAnsi="Calibri" w:cs="Calibri"/>
          <w:sz w:val="22"/>
          <w:szCs w:val="22"/>
        </w:rPr>
        <w:t xml:space="preserve"> These services continue to be available to you for a short time after your effective layoff date as well. </w:t>
      </w:r>
      <w:r w:rsidRPr="004627BF">
        <w:rPr>
          <w:rFonts w:ascii="Calibri" w:hAnsi="Calibri" w:cs="Calibri"/>
          <w:sz w:val="22"/>
          <w:szCs w:val="22"/>
        </w:rPr>
        <w:t xml:space="preserve"> To arrange an appointment</w:t>
      </w:r>
      <w:r>
        <w:rPr>
          <w:rFonts w:ascii="Calibri" w:hAnsi="Calibri" w:cs="Calibri"/>
          <w:sz w:val="22"/>
          <w:szCs w:val="22"/>
        </w:rPr>
        <w:t xml:space="preserve"> with the Employee Assistance Office</w:t>
      </w:r>
      <w:r w:rsidRPr="004627BF">
        <w:rPr>
          <w:rFonts w:ascii="Calibri" w:hAnsi="Calibri" w:cs="Calibri"/>
          <w:sz w:val="22"/>
          <w:szCs w:val="22"/>
        </w:rPr>
        <w:t>, call (608) 263-2987</w:t>
      </w:r>
      <w:r>
        <w:rPr>
          <w:rFonts w:ascii="Calibri" w:hAnsi="Calibri" w:cs="Calibri"/>
          <w:sz w:val="22"/>
          <w:szCs w:val="22"/>
        </w:rPr>
        <w:t xml:space="preserve"> and LifeMatters, call 1-800-634-6433. </w:t>
      </w:r>
      <w:r w:rsidRPr="004627BF">
        <w:rPr>
          <w:rFonts w:ascii="Calibri" w:hAnsi="Calibri" w:cs="Calibri"/>
          <w:sz w:val="22"/>
          <w:szCs w:val="22"/>
        </w:rPr>
        <w:t xml:space="preserve"> </w:t>
      </w:r>
    </w:p>
    <w:p w14:paraId="4E8886D8" w14:textId="77777777" w:rsidR="000A0BE4" w:rsidRDefault="00837FBA" w:rsidP="000A0BE4">
      <w:pPr>
        <w:pStyle w:val="BodyText"/>
        <w:numPr>
          <w:ilvl w:val="0"/>
          <w:numId w:val="1"/>
        </w:numPr>
        <w:rPr>
          <w:rFonts w:ascii="Calibri" w:hAnsi="Calibri" w:cs="Calibri"/>
          <w:sz w:val="22"/>
          <w:szCs w:val="22"/>
        </w:rPr>
      </w:pPr>
      <w:r w:rsidRPr="00837FBA">
        <w:rPr>
          <w:rFonts w:ascii="Calibri" w:hAnsi="Calibri" w:cs="Calibri"/>
          <w:sz w:val="22"/>
          <w:szCs w:val="22"/>
        </w:rPr>
        <w:t xml:space="preserve">If you would like clarification regarding the layoff procedures or to discuss options related to your pending layoff, please know that our </w:t>
      </w:r>
      <w:proofErr w:type="spellStart"/>
      <w:r w:rsidRPr="00837FBA">
        <w:rPr>
          <w:rFonts w:ascii="Calibri" w:hAnsi="Calibri" w:cs="Calibri"/>
          <w:sz w:val="22"/>
          <w:szCs w:val="22"/>
        </w:rPr>
        <w:t>Ombuds</w:t>
      </w:r>
      <w:proofErr w:type="spellEnd"/>
      <w:r w:rsidRPr="00837FBA">
        <w:rPr>
          <w:rFonts w:ascii="Calibri" w:hAnsi="Calibri" w:cs="Calibri"/>
          <w:sz w:val="22"/>
          <w:szCs w:val="22"/>
        </w:rPr>
        <w:t xml:space="preserve"> Office is available to you for this purpose. The </w:t>
      </w:r>
      <w:proofErr w:type="spellStart"/>
      <w:r w:rsidRPr="00837FBA">
        <w:rPr>
          <w:rFonts w:ascii="Calibri" w:hAnsi="Calibri" w:cs="Calibri"/>
          <w:sz w:val="22"/>
          <w:szCs w:val="22"/>
        </w:rPr>
        <w:t>Ombuds</w:t>
      </w:r>
      <w:proofErr w:type="spellEnd"/>
      <w:r w:rsidRPr="00837FBA">
        <w:rPr>
          <w:rFonts w:ascii="Calibri" w:hAnsi="Calibri" w:cs="Calibri"/>
          <w:sz w:val="22"/>
          <w:szCs w:val="22"/>
        </w:rPr>
        <w:t xml:space="preserve"> office is located at the Lowell Center, Room 223, 610 Langdon Street. You may use work time to meet with the </w:t>
      </w:r>
      <w:proofErr w:type="spellStart"/>
      <w:r w:rsidRPr="00837FBA">
        <w:rPr>
          <w:rFonts w:ascii="Calibri" w:hAnsi="Calibri" w:cs="Calibri"/>
          <w:sz w:val="22"/>
          <w:szCs w:val="22"/>
        </w:rPr>
        <w:t>Ombuds</w:t>
      </w:r>
      <w:proofErr w:type="spellEnd"/>
      <w:r w:rsidRPr="00837FBA">
        <w:rPr>
          <w:rFonts w:ascii="Calibri" w:hAnsi="Calibri" w:cs="Calibri"/>
          <w:sz w:val="22"/>
          <w:szCs w:val="22"/>
        </w:rPr>
        <w:t xml:space="preserve"> Office and there is no charge for this service. For more information visit: </w:t>
      </w:r>
      <w:hyperlink r:id="rId12" w:history="1">
        <w:r w:rsidRPr="00837FBA">
          <w:rPr>
            <w:rStyle w:val="Hyperlink"/>
            <w:rFonts w:ascii="Calibri" w:hAnsi="Calibri" w:cs="Calibri"/>
            <w:sz w:val="22"/>
            <w:szCs w:val="22"/>
          </w:rPr>
          <w:t>https://ombuds.wisc.edu/</w:t>
        </w:r>
      </w:hyperlink>
      <w:r w:rsidRPr="00837FBA">
        <w:rPr>
          <w:rFonts w:ascii="Calibri" w:hAnsi="Calibri" w:cs="Calibri"/>
          <w:sz w:val="22"/>
          <w:szCs w:val="22"/>
        </w:rPr>
        <w:t xml:space="preserve">  To arrange an appointment, call (608) 265-9992.</w:t>
      </w:r>
    </w:p>
    <w:p w14:paraId="02DC96F0" w14:textId="01199C29" w:rsidR="000A0BE4" w:rsidRPr="000A0BE4" w:rsidRDefault="000A0BE4" w:rsidP="000A0BE4">
      <w:pPr>
        <w:pStyle w:val="BodyText"/>
        <w:numPr>
          <w:ilvl w:val="0"/>
          <w:numId w:val="1"/>
        </w:numPr>
        <w:rPr>
          <w:rFonts w:ascii="Calibri" w:hAnsi="Calibri" w:cs="Calibri"/>
          <w:sz w:val="22"/>
          <w:szCs w:val="22"/>
        </w:rPr>
      </w:pPr>
      <w:r w:rsidRPr="000A0BE4">
        <w:rPr>
          <w:rFonts w:asciiTheme="minorHAnsi" w:hAnsiTheme="minorHAnsi" w:cstheme="minorHAnsi"/>
          <w:color w:val="212529"/>
          <w:sz w:val="22"/>
          <w:szCs w:val="22"/>
          <w:shd w:val="clear" w:color="auto" w:fill="FFFFFF"/>
        </w:rPr>
        <w:t xml:space="preserve">Applying for Unemployment Benefits --You may file an unemployment claim in the first week that your employment </w:t>
      </w:r>
      <w:proofErr w:type="gramStart"/>
      <w:r w:rsidRPr="000A0BE4">
        <w:rPr>
          <w:rFonts w:asciiTheme="minorHAnsi" w:hAnsiTheme="minorHAnsi" w:cstheme="minorHAnsi"/>
          <w:color w:val="212529"/>
          <w:sz w:val="22"/>
          <w:szCs w:val="22"/>
          <w:shd w:val="clear" w:color="auto" w:fill="FFFFFF"/>
        </w:rPr>
        <w:t>stops</w:t>
      </w:r>
      <w:proofErr w:type="gramEnd"/>
      <w:r w:rsidRPr="000A0BE4">
        <w:rPr>
          <w:rFonts w:asciiTheme="minorHAnsi" w:hAnsiTheme="minorHAnsi" w:cstheme="minorHAnsi"/>
          <w:color w:val="212529"/>
          <w:sz w:val="22"/>
          <w:szCs w:val="22"/>
          <w:shd w:val="clear" w:color="auto" w:fill="FFFFFF"/>
        </w:rPr>
        <w:t xml:space="preserve"> or your work hours are reduced. </w:t>
      </w:r>
      <w:r w:rsidRPr="000A0BE4">
        <w:rPr>
          <w:rFonts w:asciiTheme="minorHAnsi" w:hAnsiTheme="minorHAnsi" w:cstheme="minorHAnsi"/>
          <w:color w:val="212529"/>
          <w:sz w:val="22"/>
          <w:szCs w:val="22"/>
          <w:bdr w:val="none" w:sz="0" w:space="0" w:color="auto" w:frame="1"/>
        </w:rPr>
        <w:t>See </w:t>
      </w:r>
      <w:hyperlink r:id="rId13" w:tgtFrame="_blank" w:history="1">
        <w:r w:rsidRPr="000A0BE4">
          <w:rPr>
            <w:rStyle w:val="Hyperlink"/>
            <w:rFonts w:asciiTheme="minorHAnsi" w:hAnsiTheme="minorHAnsi" w:cstheme="minorHAnsi"/>
            <w:color w:val="0000CC"/>
            <w:sz w:val="22"/>
            <w:szCs w:val="22"/>
            <w:bdr w:val="none" w:sz="0" w:space="0" w:color="auto" w:frame="1"/>
          </w:rPr>
          <w:t>digital poster</w:t>
        </w:r>
      </w:hyperlink>
      <w:r w:rsidRPr="000A0BE4">
        <w:rPr>
          <w:rFonts w:asciiTheme="minorHAnsi" w:hAnsiTheme="minorHAnsi" w:cstheme="minorHAnsi"/>
          <w:color w:val="212529"/>
          <w:sz w:val="22"/>
          <w:szCs w:val="22"/>
          <w:bdr w:val="none" w:sz="0" w:space="0" w:color="auto" w:frame="1"/>
        </w:rPr>
        <w:t xml:space="preserve"> for when and </w:t>
      </w:r>
      <w:r w:rsidRPr="000A0BE4">
        <w:rPr>
          <w:rFonts w:asciiTheme="minorHAnsi" w:hAnsiTheme="minorHAnsi" w:cstheme="minorHAnsi"/>
          <w:color w:val="212529"/>
          <w:sz w:val="22"/>
          <w:szCs w:val="22"/>
          <w:bdr w:val="none" w:sz="0" w:space="0" w:color="auto" w:frame="1"/>
        </w:rPr>
        <w:lastRenderedPageBreak/>
        <w:t>how to apply for unemployment benefits (</w:t>
      </w:r>
      <w:hyperlink r:id="rId14" w:tgtFrame="_blank" w:history="1">
        <w:r w:rsidRPr="000A0BE4">
          <w:rPr>
            <w:rStyle w:val="Hyperlink"/>
            <w:rFonts w:asciiTheme="minorHAnsi" w:hAnsiTheme="minorHAnsi" w:cstheme="minorHAnsi"/>
            <w:color w:val="0000CC"/>
            <w:sz w:val="22"/>
            <w:szCs w:val="22"/>
            <w:bdr w:val="none" w:sz="0" w:space="0" w:color="auto" w:frame="1"/>
          </w:rPr>
          <w:t>En Español</w:t>
        </w:r>
      </w:hyperlink>
      <w:r w:rsidRPr="000A0BE4">
        <w:rPr>
          <w:rFonts w:asciiTheme="minorHAnsi" w:hAnsiTheme="minorHAnsi" w:cstheme="minorHAnsi"/>
          <w:color w:val="212529"/>
          <w:sz w:val="22"/>
          <w:szCs w:val="22"/>
          <w:bdr w:val="none" w:sz="0" w:space="0" w:color="auto" w:frame="1"/>
        </w:rPr>
        <w:t> | </w:t>
      </w:r>
      <w:hyperlink r:id="rId15" w:tgtFrame="_blank" w:history="1">
        <w:r w:rsidRPr="000A0BE4">
          <w:rPr>
            <w:rStyle w:val="Hyperlink"/>
            <w:rFonts w:asciiTheme="minorHAnsi" w:hAnsiTheme="minorHAnsi" w:cstheme="minorHAnsi"/>
            <w:color w:val="0000CC"/>
            <w:sz w:val="22"/>
            <w:szCs w:val="22"/>
            <w:bdr w:val="none" w:sz="0" w:space="0" w:color="auto" w:frame="1"/>
          </w:rPr>
          <w:t>Txhais lus Hmoob</w:t>
        </w:r>
      </w:hyperlink>
      <w:r w:rsidRPr="000A0BE4">
        <w:rPr>
          <w:rFonts w:asciiTheme="minorHAnsi" w:hAnsiTheme="minorHAnsi" w:cstheme="minorHAnsi"/>
          <w:color w:val="212529"/>
          <w:sz w:val="22"/>
          <w:szCs w:val="22"/>
          <w:bdr w:val="none" w:sz="0" w:space="0" w:color="auto" w:frame="1"/>
        </w:rPr>
        <w:t>) (https://dwd.wi.gov/eworkboard)</w:t>
      </w:r>
    </w:p>
    <w:p w14:paraId="6397243E" w14:textId="77777777" w:rsidR="000A0BE4" w:rsidRPr="000A0BE4" w:rsidRDefault="000A0BE4" w:rsidP="000A0BE4">
      <w:pPr>
        <w:pStyle w:val="NormalWeb"/>
        <w:shd w:val="clear" w:color="auto" w:fill="FFFFFF"/>
        <w:spacing w:before="0" w:beforeAutospacing="0" w:after="0" w:afterAutospacing="0"/>
        <w:ind w:left="1665" w:firstLine="495"/>
        <w:rPr>
          <w:rFonts w:asciiTheme="minorHAnsi" w:hAnsiTheme="minorHAnsi" w:cstheme="minorHAnsi"/>
          <w:color w:val="201F1E"/>
          <w:sz w:val="22"/>
          <w:szCs w:val="22"/>
        </w:rPr>
      </w:pPr>
      <w:r w:rsidRPr="000A0BE4">
        <w:rPr>
          <w:rFonts w:asciiTheme="minorHAnsi" w:hAnsiTheme="minorHAnsi" w:cstheme="minorHAnsi"/>
          <w:color w:val="212529"/>
          <w:sz w:val="22"/>
          <w:szCs w:val="22"/>
          <w:bdr w:val="none" w:sz="0" w:space="0" w:color="auto" w:frame="1"/>
        </w:rPr>
        <w:t>Other unemployment resources:</w:t>
      </w:r>
    </w:p>
    <w:p w14:paraId="38563B10" w14:textId="550DA217" w:rsidR="000A0BE4" w:rsidRPr="000A0BE4" w:rsidRDefault="0093213B" w:rsidP="000A0BE4">
      <w:pPr>
        <w:numPr>
          <w:ilvl w:val="0"/>
          <w:numId w:val="2"/>
        </w:numPr>
        <w:shd w:val="clear" w:color="auto" w:fill="FFFFFF"/>
        <w:spacing w:after="0" w:line="240" w:lineRule="auto"/>
        <w:rPr>
          <w:rFonts w:cstheme="minorHAnsi"/>
          <w:color w:val="212529"/>
        </w:rPr>
      </w:pPr>
      <w:hyperlink r:id="rId16" w:history="1">
        <w:r w:rsidR="000A0BE4" w:rsidRPr="00E95118">
          <w:rPr>
            <w:rStyle w:val="Hyperlink"/>
            <w:rFonts w:cstheme="minorHAnsi"/>
            <w:bdr w:val="none" w:sz="0" w:space="0" w:color="auto" w:frame="1"/>
          </w:rPr>
          <w:t>Filing Requ</w:t>
        </w:r>
        <w:r w:rsidR="000A0BE4" w:rsidRPr="00E95118">
          <w:rPr>
            <w:rStyle w:val="Hyperlink"/>
            <w:rFonts w:cstheme="minorHAnsi"/>
            <w:bdr w:val="none" w:sz="0" w:space="0" w:color="auto" w:frame="1"/>
          </w:rPr>
          <w:t>i</w:t>
        </w:r>
        <w:r w:rsidR="000A0BE4" w:rsidRPr="00E95118">
          <w:rPr>
            <w:rStyle w:val="Hyperlink"/>
            <w:rFonts w:cstheme="minorHAnsi"/>
            <w:bdr w:val="none" w:sz="0" w:space="0" w:color="auto" w:frame="1"/>
          </w:rPr>
          <w:t>rements Video</w:t>
        </w:r>
      </w:hyperlink>
      <w:r w:rsidR="000A0BE4" w:rsidRPr="000A0BE4">
        <w:rPr>
          <w:rFonts w:cstheme="minorHAnsi"/>
          <w:color w:val="212529"/>
          <w:bdr w:val="none" w:sz="0" w:space="0" w:color="auto" w:frame="1"/>
        </w:rPr>
        <w:t> (https://youtube/NMwGFvkcO6Y)</w:t>
      </w:r>
    </w:p>
    <w:p w14:paraId="5F24ABCD" w14:textId="77777777" w:rsidR="000A0BE4" w:rsidRPr="000A0BE4" w:rsidRDefault="0093213B" w:rsidP="000A0BE4">
      <w:pPr>
        <w:numPr>
          <w:ilvl w:val="0"/>
          <w:numId w:val="2"/>
        </w:numPr>
        <w:shd w:val="clear" w:color="auto" w:fill="FFFFFF"/>
        <w:spacing w:after="0" w:line="240" w:lineRule="auto"/>
        <w:rPr>
          <w:rFonts w:cstheme="minorHAnsi"/>
          <w:color w:val="212529"/>
        </w:rPr>
      </w:pPr>
      <w:hyperlink r:id="rId17" w:tgtFrame="_blank" w:history="1">
        <w:r w:rsidR="000A0BE4" w:rsidRPr="000A0BE4">
          <w:rPr>
            <w:rStyle w:val="Hyperlink"/>
            <w:rFonts w:cstheme="minorHAnsi"/>
            <w:color w:val="0000CC"/>
            <w:bdr w:val="none" w:sz="0" w:space="0" w:color="auto" w:frame="1"/>
          </w:rPr>
          <w:t>Information You Need to Apply</w:t>
        </w:r>
      </w:hyperlink>
      <w:r w:rsidR="000A0BE4" w:rsidRPr="000A0BE4">
        <w:rPr>
          <w:rFonts w:cstheme="minorHAnsi"/>
          <w:color w:val="212529"/>
          <w:bdr w:val="none" w:sz="0" w:space="0" w:color="auto" w:frame="1"/>
        </w:rPr>
        <w:t> (https://dwd.wi.gov/uiben/information-needed.htm)</w:t>
      </w:r>
    </w:p>
    <w:p w14:paraId="1CDFD342" w14:textId="77777777" w:rsidR="000A0BE4" w:rsidRPr="000A0BE4" w:rsidRDefault="0093213B" w:rsidP="000A0BE4">
      <w:pPr>
        <w:numPr>
          <w:ilvl w:val="0"/>
          <w:numId w:val="2"/>
        </w:numPr>
        <w:shd w:val="clear" w:color="auto" w:fill="FFFFFF"/>
        <w:spacing w:after="0" w:line="240" w:lineRule="auto"/>
        <w:rPr>
          <w:rFonts w:cstheme="minorHAnsi"/>
          <w:color w:val="212529"/>
        </w:rPr>
      </w:pPr>
      <w:hyperlink r:id="rId18" w:tgtFrame="_blank" w:history="1">
        <w:r w:rsidR="000A0BE4" w:rsidRPr="000A0BE4">
          <w:rPr>
            <w:rStyle w:val="Hyperlink"/>
            <w:rFonts w:cstheme="minorHAnsi"/>
            <w:color w:val="0000CC"/>
            <w:bdr w:val="none" w:sz="0" w:space="0" w:color="auto" w:frame="1"/>
          </w:rPr>
          <w:t>Apply Online</w:t>
        </w:r>
      </w:hyperlink>
      <w:r w:rsidR="000A0BE4" w:rsidRPr="000A0BE4">
        <w:rPr>
          <w:rFonts w:cstheme="minorHAnsi"/>
          <w:color w:val="212529"/>
          <w:bdr w:val="none" w:sz="0" w:space="0" w:color="auto" w:frame="1"/>
        </w:rPr>
        <w:t> (https://dwd.wi.gov/uiben/apply)</w:t>
      </w:r>
    </w:p>
    <w:p w14:paraId="51B84126" w14:textId="77777777" w:rsidR="000A0BE4" w:rsidRPr="000A0BE4" w:rsidRDefault="0093213B" w:rsidP="000A0BE4">
      <w:pPr>
        <w:numPr>
          <w:ilvl w:val="0"/>
          <w:numId w:val="2"/>
        </w:numPr>
        <w:shd w:val="clear" w:color="auto" w:fill="FFFFFF"/>
        <w:spacing w:after="0" w:line="240" w:lineRule="auto"/>
        <w:rPr>
          <w:rFonts w:cstheme="minorHAnsi"/>
          <w:color w:val="212529"/>
        </w:rPr>
      </w:pPr>
      <w:hyperlink r:id="rId19" w:tgtFrame="_blank" w:history="1">
        <w:r w:rsidR="000A0BE4" w:rsidRPr="000A0BE4">
          <w:rPr>
            <w:rStyle w:val="Hyperlink"/>
            <w:rFonts w:cstheme="minorHAnsi"/>
            <w:color w:val="0000CC"/>
            <w:bdr w:val="none" w:sz="0" w:space="0" w:color="auto" w:frame="1"/>
          </w:rPr>
          <w:t>More Information and FAQs</w:t>
        </w:r>
      </w:hyperlink>
      <w:r w:rsidR="000A0BE4" w:rsidRPr="000A0BE4">
        <w:rPr>
          <w:rFonts w:cstheme="minorHAnsi"/>
          <w:color w:val="212529"/>
          <w:bdr w:val="none" w:sz="0" w:space="0" w:color="auto" w:frame="1"/>
        </w:rPr>
        <w:t> (https://dwd.wi.gov/uiben)</w:t>
      </w:r>
    </w:p>
    <w:p w14:paraId="79A2517F" w14:textId="66A9DDEA" w:rsidR="000A0BE4" w:rsidRPr="000A0BE4" w:rsidRDefault="000A0BE4" w:rsidP="000A0BE4">
      <w:pPr>
        <w:pStyle w:val="NormalWeb"/>
        <w:shd w:val="clear" w:color="auto" w:fill="FFFFFF"/>
        <w:spacing w:before="0" w:beforeAutospacing="0" w:after="0" w:afterAutospacing="0"/>
        <w:ind w:left="720"/>
        <w:rPr>
          <w:rFonts w:asciiTheme="minorHAnsi" w:hAnsiTheme="minorHAnsi" w:cstheme="minorHAnsi"/>
          <w:color w:val="201F1E"/>
          <w:sz w:val="22"/>
          <w:szCs w:val="22"/>
        </w:rPr>
      </w:pPr>
      <w:r w:rsidRPr="000A0BE4">
        <w:rPr>
          <w:rFonts w:asciiTheme="minorHAnsi" w:hAnsiTheme="minorHAnsi" w:cstheme="minorHAnsi"/>
          <w:color w:val="212529"/>
          <w:sz w:val="22"/>
          <w:szCs w:val="22"/>
          <w:bdr w:val="none" w:sz="0" w:space="0" w:color="auto" w:frame="1"/>
        </w:rPr>
        <w:t>For help using online unemployment services or if you are unable to go online call (414) 435-7069 or toll-free (844) 910-3661 </w:t>
      </w:r>
      <w:hyperlink r:id="rId20" w:tgtFrame="_blank" w:history="1">
        <w:r w:rsidRPr="000A0BE4">
          <w:rPr>
            <w:rStyle w:val="Hyperlink"/>
            <w:rFonts w:asciiTheme="minorHAnsi" w:hAnsiTheme="minorHAnsi" w:cstheme="minorHAnsi"/>
            <w:color w:val="0000CC"/>
            <w:sz w:val="22"/>
            <w:szCs w:val="22"/>
            <w:bdr w:val="none" w:sz="0" w:space="0" w:color="auto" w:frame="1"/>
          </w:rPr>
          <w:t>during business hours</w:t>
        </w:r>
      </w:hyperlink>
    </w:p>
    <w:p w14:paraId="1C0C84E5" w14:textId="77777777" w:rsidR="000A0BE4" w:rsidRPr="00837FBA" w:rsidRDefault="000A0BE4" w:rsidP="000A0BE4">
      <w:pPr>
        <w:pStyle w:val="BodyText"/>
        <w:ind w:left="720"/>
        <w:rPr>
          <w:rFonts w:ascii="Calibri" w:hAnsi="Calibri" w:cs="Calibri"/>
          <w:sz w:val="22"/>
          <w:szCs w:val="22"/>
        </w:rPr>
      </w:pPr>
    </w:p>
    <w:p w14:paraId="0FC68934" w14:textId="04CD2D30" w:rsidR="003703EA" w:rsidRPr="00837FBA" w:rsidRDefault="003703EA" w:rsidP="00837FBA">
      <w:pPr>
        <w:pStyle w:val="Title"/>
        <w:ind w:left="720"/>
        <w:jc w:val="left"/>
        <w:rPr>
          <w:rFonts w:asciiTheme="minorHAnsi" w:hAnsiTheme="minorHAnsi" w:cstheme="minorHAnsi"/>
          <w:b w:val="0"/>
          <w:bCs w:val="0"/>
          <w:sz w:val="22"/>
          <w:szCs w:val="22"/>
          <w:lang w:val="en-US"/>
        </w:rPr>
      </w:pPr>
    </w:p>
    <w:p w14:paraId="7884D9E0" w14:textId="59CE6CDA" w:rsidR="00DD5557" w:rsidRPr="00E124B9" w:rsidRDefault="00DD5557" w:rsidP="00E124B9">
      <w:pPr>
        <w:pStyle w:val="Title"/>
        <w:jc w:val="left"/>
        <w:rPr>
          <w:rFonts w:asciiTheme="minorHAnsi" w:hAnsiTheme="minorHAnsi" w:cstheme="minorHAnsi"/>
          <w:b w:val="0"/>
          <w:bCs w:val="0"/>
          <w:sz w:val="22"/>
          <w:szCs w:val="22"/>
          <w:lang w:val="en-US"/>
        </w:rPr>
      </w:pPr>
      <w:r w:rsidRPr="00CF2A89">
        <w:rPr>
          <w:rFonts w:asciiTheme="minorHAnsi" w:hAnsiTheme="minorHAnsi" w:cstheme="minorHAnsi"/>
          <w:b w:val="0"/>
          <w:bCs w:val="0"/>
          <w:color w:val="2E74B5" w:themeColor="accent5" w:themeShade="BF"/>
          <w:sz w:val="22"/>
          <w:szCs w:val="22"/>
          <w:lang w:val="en-US"/>
        </w:rPr>
        <w:t>You should plan on using an</w:t>
      </w:r>
      <w:r w:rsidR="00D05ADA" w:rsidRPr="00CF2A89">
        <w:rPr>
          <w:rFonts w:asciiTheme="minorHAnsi" w:hAnsiTheme="minorHAnsi" w:cstheme="minorHAnsi"/>
          <w:b w:val="0"/>
          <w:bCs w:val="0"/>
          <w:color w:val="2E74B5" w:themeColor="accent5" w:themeShade="BF"/>
          <w:sz w:val="22"/>
          <w:szCs w:val="22"/>
          <w:lang w:val="en-US"/>
        </w:rPr>
        <w:t>y remaining earned</w:t>
      </w:r>
      <w:r w:rsidRPr="00CF2A89">
        <w:rPr>
          <w:rFonts w:asciiTheme="minorHAnsi" w:hAnsiTheme="minorHAnsi" w:cstheme="minorHAnsi"/>
          <w:b w:val="0"/>
          <w:bCs w:val="0"/>
          <w:color w:val="2E74B5" w:themeColor="accent5" w:themeShade="BF"/>
          <w:sz w:val="22"/>
          <w:szCs w:val="22"/>
          <w:lang w:val="en-US"/>
        </w:rPr>
        <w:t xml:space="preserve"> vacation, floating holiday, and personal holiday time prior to the last date of your appointment</w:t>
      </w:r>
      <w:r w:rsidR="00483C2B" w:rsidRPr="00CF2A89">
        <w:rPr>
          <w:rFonts w:asciiTheme="minorHAnsi" w:hAnsiTheme="minorHAnsi" w:cstheme="minorHAnsi"/>
          <w:b w:val="0"/>
          <w:bCs w:val="0"/>
          <w:color w:val="2E74B5" w:themeColor="accent5" w:themeShade="BF"/>
          <w:sz w:val="22"/>
          <w:szCs w:val="22"/>
          <w:lang w:val="en-US"/>
        </w:rPr>
        <w:t xml:space="preserve">. Any remaining </w:t>
      </w:r>
      <w:r w:rsidR="00D05ADA" w:rsidRPr="00CF2A89">
        <w:rPr>
          <w:rFonts w:asciiTheme="minorHAnsi" w:hAnsiTheme="minorHAnsi" w:cstheme="minorHAnsi"/>
          <w:b w:val="0"/>
          <w:bCs w:val="0"/>
          <w:color w:val="2E74B5" w:themeColor="accent5" w:themeShade="BF"/>
          <w:sz w:val="22"/>
          <w:szCs w:val="22"/>
          <w:lang w:val="en-US"/>
        </w:rPr>
        <w:t>earned</w:t>
      </w:r>
      <w:r w:rsidRPr="00CF2A89">
        <w:rPr>
          <w:rFonts w:asciiTheme="minorHAnsi" w:hAnsiTheme="minorHAnsi" w:cstheme="minorHAnsi"/>
          <w:b w:val="0"/>
          <w:bCs w:val="0"/>
          <w:color w:val="2E74B5" w:themeColor="accent5" w:themeShade="BF"/>
          <w:sz w:val="22"/>
          <w:szCs w:val="22"/>
          <w:lang w:val="en-US"/>
        </w:rPr>
        <w:t xml:space="preserve"> vacation, floating holiday, and personal holiday balances</w:t>
      </w:r>
      <w:r w:rsidR="00483C2B" w:rsidRPr="00CF2A89">
        <w:rPr>
          <w:rFonts w:asciiTheme="minorHAnsi" w:hAnsiTheme="minorHAnsi" w:cstheme="minorHAnsi"/>
          <w:b w:val="0"/>
          <w:bCs w:val="0"/>
          <w:color w:val="2E74B5" w:themeColor="accent5" w:themeShade="BF"/>
          <w:sz w:val="22"/>
          <w:szCs w:val="22"/>
          <w:lang w:val="en-US"/>
        </w:rPr>
        <w:t xml:space="preserve"> will be paid </w:t>
      </w:r>
      <w:r w:rsidR="00483C2B" w:rsidRPr="00E124B9">
        <w:rPr>
          <w:rFonts w:asciiTheme="minorHAnsi" w:hAnsiTheme="minorHAnsi" w:cstheme="minorHAnsi"/>
          <w:b w:val="0"/>
          <w:bCs w:val="0"/>
          <w:color w:val="2E74B5" w:themeColor="accent5" w:themeShade="BF"/>
          <w:sz w:val="22"/>
          <w:szCs w:val="22"/>
          <w:lang w:val="en-US"/>
        </w:rPr>
        <w:t>out</w:t>
      </w:r>
      <w:r w:rsidRPr="00E124B9">
        <w:rPr>
          <w:rFonts w:asciiTheme="minorHAnsi" w:hAnsiTheme="minorHAnsi" w:cstheme="minorHAnsi"/>
          <w:b w:val="0"/>
          <w:bCs w:val="0"/>
          <w:color w:val="2E74B5" w:themeColor="accent5" w:themeShade="BF"/>
          <w:sz w:val="22"/>
          <w:szCs w:val="22"/>
          <w:lang w:val="en-US"/>
        </w:rPr>
        <w:t>.</w:t>
      </w:r>
      <w:r w:rsidR="00E124B9" w:rsidRPr="00E124B9">
        <w:rPr>
          <w:rFonts w:asciiTheme="minorHAnsi" w:hAnsiTheme="minorHAnsi" w:cstheme="minorHAnsi"/>
          <w:b w:val="0"/>
          <w:bCs w:val="0"/>
          <w:color w:val="2E74B5" w:themeColor="accent5" w:themeShade="BF"/>
          <w:sz w:val="22"/>
          <w:szCs w:val="22"/>
          <w:lang w:val="en-US"/>
        </w:rPr>
        <w:t xml:space="preserve"> Any remaining ALRA balances will be paid out. </w:t>
      </w:r>
      <w:r w:rsidRPr="00E124B9">
        <w:rPr>
          <w:rFonts w:asciiTheme="minorHAnsi" w:hAnsiTheme="minorHAnsi" w:cstheme="minorHAnsi"/>
          <w:b w:val="0"/>
          <w:bCs w:val="0"/>
          <w:color w:val="2E74B5" w:themeColor="accent5" w:themeShade="BF"/>
          <w:sz w:val="22"/>
          <w:szCs w:val="22"/>
          <w:lang w:val="en-US"/>
        </w:rPr>
        <w:t>**</w:t>
      </w:r>
    </w:p>
    <w:p w14:paraId="28D5436A" w14:textId="1887F77A" w:rsidR="000D66C8" w:rsidRPr="000D66C8" w:rsidRDefault="000D66C8" w:rsidP="003703EA">
      <w:pPr>
        <w:pStyle w:val="Title"/>
        <w:jc w:val="left"/>
        <w:rPr>
          <w:rFonts w:asciiTheme="minorHAnsi" w:hAnsiTheme="minorHAnsi" w:cstheme="minorHAnsi"/>
          <w:b w:val="0"/>
          <w:bCs w:val="0"/>
          <w:color w:val="FF0000"/>
          <w:sz w:val="22"/>
          <w:szCs w:val="22"/>
          <w:lang w:val="en-US"/>
        </w:rPr>
      </w:pPr>
    </w:p>
    <w:p w14:paraId="332DBF1D" w14:textId="351BF418" w:rsidR="000D66C8" w:rsidRPr="00CF2A89" w:rsidRDefault="000D66C8" w:rsidP="003703EA">
      <w:pPr>
        <w:pStyle w:val="Title"/>
        <w:jc w:val="left"/>
        <w:rPr>
          <w:rFonts w:asciiTheme="minorHAnsi" w:hAnsiTheme="minorHAnsi" w:cstheme="minorHAnsi"/>
          <w:i/>
          <w:iCs/>
          <w:color w:val="2E74B5" w:themeColor="accent5" w:themeShade="BF"/>
          <w:sz w:val="22"/>
          <w:szCs w:val="22"/>
          <w:u w:val="single"/>
          <w:lang w:val="en-US"/>
        </w:rPr>
      </w:pPr>
      <w:r w:rsidRPr="00CF2A89">
        <w:rPr>
          <w:rFonts w:asciiTheme="minorHAnsi" w:hAnsiTheme="minorHAnsi" w:cstheme="minorHAnsi"/>
          <w:i/>
          <w:iCs/>
          <w:color w:val="2E74B5" w:themeColor="accent5" w:themeShade="BF"/>
          <w:sz w:val="22"/>
          <w:szCs w:val="22"/>
          <w:u w:val="single"/>
          <w:lang w:val="en-US"/>
        </w:rPr>
        <w:t>OR</w:t>
      </w:r>
    </w:p>
    <w:p w14:paraId="0C700148" w14:textId="3FEDE25A" w:rsidR="000D66C8" w:rsidRPr="000D66C8" w:rsidRDefault="000D66C8" w:rsidP="003703EA">
      <w:pPr>
        <w:pStyle w:val="Title"/>
        <w:jc w:val="left"/>
        <w:rPr>
          <w:rFonts w:asciiTheme="minorHAnsi" w:hAnsiTheme="minorHAnsi" w:cstheme="minorHAnsi"/>
          <w:b w:val="0"/>
          <w:bCs w:val="0"/>
          <w:color w:val="FF0000"/>
          <w:sz w:val="22"/>
          <w:szCs w:val="22"/>
          <w:lang w:val="en-US"/>
        </w:rPr>
      </w:pPr>
    </w:p>
    <w:p w14:paraId="6A371996" w14:textId="77777777" w:rsidR="00E124B9" w:rsidRDefault="000D66C8" w:rsidP="00E124B9">
      <w:pPr>
        <w:pStyle w:val="Title"/>
        <w:jc w:val="left"/>
        <w:rPr>
          <w:rFonts w:asciiTheme="minorHAnsi" w:hAnsiTheme="minorHAnsi" w:cstheme="minorHAnsi"/>
          <w:b w:val="0"/>
          <w:bCs w:val="0"/>
          <w:sz w:val="22"/>
          <w:szCs w:val="22"/>
          <w:lang w:val="en-US"/>
        </w:rPr>
      </w:pPr>
      <w:r w:rsidRPr="00CF2A89">
        <w:rPr>
          <w:rFonts w:asciiTheme="minorHAnsi" w:hAnsiTheme="minorHAnsi" w:cstheme="minorHAnsi"/>
          <w:b w:val="0"/>
          <w:bCs w:val="0"/>
          <w:color w:val="2E74B5" w:themeColor="accent5" w:themeShade="BF"/>
          <w:sz w:val="22"/>
          <w:szCs w:val="22"/>
          <w:lang w:val="en-US"/>
        </w:rPr>
        <w:t>**May optionally replace with: You should plan on using any earned vacation, floating holiday, and personal holiday time prior to the last date of your appointment as no lump sum payment will be made for any unused vacation</w:t>
      </w:r>
      <w:r w:rsidR="00E124B9">
        <w:rPr>
          <w:rFonts w:asciiTheme="minorHAnsi" w:hAnsiTheme="minorHAnsi" w:cstheme="minorHAnsi"/>
          <w:b w:val="0"/>
          <w:bCs w:val="0"/>
          <w:color w:val="2E74B5" w:themeColor="accent5" w:themeShade="BF"/>
          <w:sz w:val="22"/>
          <w:szCs w:val="22"/>
          <w:lang w:val="en-US"/>
        </w:rPr>
        <w:t>, floating holiday or personal holiday balan</w:t>
      </w:r>
      <w:r w:rsidR="00E124B9" w:rsidRPr="00E124B9">
        <w:rPr>
          <w:rFonts w:asciiTheme="minorHAnsi" w:hAnsiTheme="minorHAnsi" w:cstheme="minorHAnsi"/>
          <w:b w:val="0"/>
          <w:bCs w:val="0"/>
          <w:color w:val="2E74B5" w:themeColor="accent5" w:themeShade="BF"/>
          <w:sz w:val="22"/>
          <w:szCs w:val="22"/>
          <w:lang w:val="en-US"/>
        </w:rPr>
        <w:t>ces</w:t>
      </w:r>
      <w:r w:rsidR="006861C8" w:rsidRPr="00E124B9">
        <w:rPr>
          <w:rFonts w:asciiTheme="minorHAnsi" w:hAnsiTheme="minorHAnsi" w:cstheme="minorHAnsi"/>
          <w:b w:val="0"/>
          <w:bCs w:val="0"/>
          <w:color w:val="2E74B5" w:themeColor="accent5" w:themeShade="BF"/>
          <w:sz w:val="22"/>
          <w:szCs w:val="22"/>
          <w:lang w:val="en-US"/>
        </w:rPr>
        <w:t xml:space="preserve">. </w:t>
      </w:r>
      <w:r w:rsidR="00E124B9" w:rsidRPr="00E124B9">
        <w:rPr>
          <w:rFonts w:asciiTheme="minorHAnsi" w:hAnsiTheme="minorHAnsi" w:cstheme="minorHAnsi"/>
          <w:b w:val="0"/>
          <w:bCs w:val="0"/>
          <w:color w:val="2E74B5" w:themeColor="accent5" w:themeShade="BF"/>
          <w:sz w:val="22"/>
          <w:szCs w:val="22"/>
          <w:lang w:val="en-US"/>
        </w:rPr>
        <w:t xml:space="preserve">Any remaining ALRA balances will be paid out.  </w:t>
      </w:r>
    </w:p>
    <w:p w14:paraId="49316ACF" w14:textId="5EDD7612" w:rsidR="000D66C8" w:rsidRPr="00CF2A89" w:rsidRDefault="000D66C8" w:rsidP="00CF2A89">
      <w:pPr>
        <w:pStyle w:val="Title"/>
        <w:ind w:left="720"/>
        <w:jc w:val="left"/>
        <w:rPr>
          <w:rFonts w:asciiTheme="minorHAnsi" w:hAnsiTheme="minorHAnsi" w:cstheme="minorHAnsi"/>
          <w:b w:val="0"/>
          <w:bCs w:val="0"/>
          <w:color w:val="2E74B5" w:themeColor="accent5" w:themeShade="BF"/>
          <w:sz w:val="22"/>
          <w:szCs w:val="22"/>
          <w:lang w:val="en-US"/>
        </w:rPr>
      </w:pPr>
    </w:p>
    <w:p w14:paraId="07DB55A7" w14:textId="77777777" w:rsidR="000D66C8" w:rsidRPr="00CF2A89" w:rsidRDefault="000D66C8" w:rsidP="000D66C8">
      <w:pPr>
        <w:pStyle w:val="Title"/>
        <w:jc w:val="left"/>
        <w:rPr>
          <w:rFonts w:asciiTheme="minorHAnsi" w:hAnsiTheme="minorHAnsi" w:cstheme="minorHAnsi"/>
          <w:b w:val="0"/>
          <w:bCs w:val="0"/>
          <w:color w:val="2E74B5" w:themeColor="accent5" w:themeShade="BF"/>
          <w:sz w:val="22"/>
          <w:szCs w:val="22"/>
          <w:lang w:val="en-US"/>
        </w:rPr>
      </w:pPr>
    </w:p>
    <w:p w14:paraId="0471A1F7" w14:textId="77777777" w:rsidR="000D66C8" w:rsidRPr="00CF2A89" w:rsidRDefault="000D66C8" w:rsidP="00CF2A89">
      <w:pPr>
        <w:pStyle w:val="Title"/>
        <w:ind w:left="720"/>
        <w:jc w:val="left"/>
        <w:rPr>
          <w:rFonts w:asciiTheme="minorHAnsi" w:hAnsiTheme="minorHAnsi" w:cstheme="minorHAnsi"/>
          <w:b w:val="0"/>
          <w:bCs w:val="0"/>
          <w:color w:val="2E74B5" w:themeColor="accent5" w:themeShade="BF"/>
          <w:sz w:val="22"/>
          <w:szCs w:val="22"/>
          <w:lang w:val="en-US"/>
        </w:rPr>
      </w:pPr>
      <w:r w:rsidRPr="00CF2A89">
        <w:rPr>
          <w:rFonts w:asciiTheme="minorHAnsi" w:hAnsiTheme="minorHAnsi" w:cstheme="minorHAnsi"/>
          <w:b w:val="0"/>
          <w:bCs w:val="0"/>
          <w:color w:val="2E74B5" w:themeColor="accent5" w:themeShade="BF"/>
          <w:sz w:val="22"/>
          <w:szCs w:val="22"/>
          <w:lang w:val="en-US"/>
        </w:rPr>
        <w:t xml:space="preserve">NOTE: Please consult with your Workforce Relations Specialist prior to using replacement language as it is not best practice to require an employee to forfeit balances. The unit can only require accrued vacation, ALRA (if applicable), floating holiday, and personal holiday to be used in certain circumstances. Refer to the UPPP 16.07: </w:t>
      </w:r>
      <w:hyperlink r:id="rId21" w:history="1">
        <w:r w:rsidRPr="00CF2A89">
          <w:rPr>
            <w:rStyle w:val="Hyperlink"/>
            <w:rFonts w:asciiTheme="minorHAnsi" w:hAnsiTheme="minorHAnsi" w:cstheme="minorHAnsi"/>
            <w:b w:val="0"/>
            <w:bCs w:val="0"/>
            <w:color w:val="2E74B5" w:themeColor="accent5" w:themeShade="BF"/>
            <w:sz w:val="22"/>
            <w:szCs w:val="22"/>
          </w:rPr>
          <w:t>http://www.ohr.wisc.edu/polproced/UPPP/1607.htm</w:t>
        </w:r>
      </w:hyperlink>
      <w:r w:rsidRPr="00CF2A89">
        <w:rPr>
          <w:rFonts w:asciiTheme="minorHAnsi" w:hAnsiTheme="minorHAnsi" w:cstheme="minorHAnsi"/>
          <w:b w:val="0"/>
          <w:bCs w:val="0"/>
          <w:color w:val="2E74B5" w:themeColor="accent5" w:themeShade="BF"/>
          <w:sz w:val="22"/>
          <w:szCs w:val="22"/>
        </w:rPr>
        <w:t xml:space="preserve"> .  Also note that vacation and ALRA are considered separate leave types and must be specified individually in the letter.</w:t>
      </w:r>
      <w:r w:rsidRPr="00CF2A89">
        <w:rPr>
          <w:rFonts w:asciiTheme="minorHAnsi" w:hAnsiTheme="minorHAnsi" w:cstheme="minorHAnsi"/>
          <w:b w:val="0"/>
          <w:bCs w:val="0"/>
          <w:color w:val="2E74B5" w:themeColor="accent5" w:themeShade="BF"/>
          <w:sz w:val="22"/>
          <w:szCs w:val="22"/>
          <w:lang w:val="en-US"/>
        </w:rPr>
        <w:t xml:space="preserve"> </w:t>
      </w:r>
    </w:p>
    <w:p w14:paraId="24115D34" w14:textId="77777777" w:rsidR="000D66C8" w:rsidRDefault="000D66C8" w:rsidP="003703EA">
      <w:pPr>
        <w:pStyle w:val="Title"/>
        <w:jc w:val="left"/>
        <w:rPr>
          <w:rFonts w:asciiTheme="minorHAnsi" w:hAnsiTheme="minorHAnsi" w:cstheme="minorHAnsi"/>
          <w:b w:val="0"/>
          <w:bCs w:val="0"/>
          <w:sz w:val="22"/>
          <w:szCs w:val="22"/>
          <w:lang w:val="en-US"/>
        </w:rPr>
      </w:pPr>
    </w:p>
    <w:p w14:paraId="2DE2B9BD" w14:textId="77777777" w:rsidR="00DD5557" w:rsidRDefault="00DD5557" w:rsidP="003703EA">
      <w:pPr>
        <w:pStyle w:val="Title"/>
        <w:jc w:val="left"/>
        <w:rPr>
          <w:rFonts w:asciiTheme="minorHAnsi" w:hAnsiTheme="minorHAnsi" w:cstheme="minorHAnsi"/>
          <w:b w:val="0"/>
          <w:bCs w:val="0"/>
          <w:sz w:val="22"/>
          <w:szCs w:val="22"/>
          <w:lang w:val="en-US"/>
        </w:rPr>
      </w:pPr>
    </w:p>
    <w:p w14:paraId="1AF7DC0E" w14:textId="77777777" w:rsidR="003C2018" w:rsidRDefault="003C2018" w:rsidP="003703EA">
      <w:pPr>
        <w:pStyle w:val="Title"/>
        <w:jc w:val="left"/>
        <w:rPr>
          <w:rFonts w:asciiTheme="minorHAnsi" w:hAnsiTheme="minorHAnsi" w:cstheme="minorHAnsi"/>
          <w:b w:val="0"/>
          <w:bCs w:val="0"/>
          <w:sz w:val="22"/>
          <w:szCs w:val="22"/>
          <w:lang w:val="en-US"/>
        </w:rPr>
      </w:pPr>
    </w:p>
    <w:p w14:paraId="2ACE2D3C" w14:textId="3BF0ABB4" w:rsidR="003703EA" w:rsidRPr="005E73EF" w:rsidRDefault="00A0470B" w:rsidP="003703EA">
      <w:pPr>
        <w:pStyle w:val="Title"/>
        <w:jc w:val="left"/>
        <w:rPr>
          <w:rFonts w:asciiTheme="minorHAnsi" w:hAnsiTheme="minorHAnsi" w:cstheme="minorHAnsi"/>
          <w:b w:val="0"/>
          <w:bCs w:val="0"/>
          <w:sz w:val="22"/>
          <w:szCs w:val="22"/>
          <w:lang w:val="en-US"/>
        </w:rPr>
      </w:pPr>
      <w:r w:rsidRPr="005E73EF">
        <w:rPr>
          <w:rFonts w:asciiTheme="minorHAnsi" w:hAnsiTheme="minorHAnsi" w:cstheme="minorHAnsi"/>
          <w:b w:val="0"/>
          <w:bCs w:val="0"/>
          <w:sz w:val="22"/>
          <w:szCs w:val="22"/>
          <w:lang w:val="en-US"/>
        </w:rPr>
        <w:t>You should feel free, in the meantime, to consider alternative sources of employment.</w:t>
      </w:r>
    </w:p>
    <w:p w14:paraId="1AAE2473" w14:textId="2D6DA0DF" w:rsidR="000E22E9" w:rsidRPr="004627BF" w:rsidRDefault="000E22E9" w:rsidP="000E22E9">
      <w:pPr>
        <w:pStyle w:val="BodyText"/>
        <w:rPr>
          <w:rFonts w:ascii="Calibri" w:hAnsi="Calibri" w:cs="Calibri"/>
          <w:sz w:val="22"/>
          <w:szCs w:val="22"/>
        </w:rPr>
      </w:pPr>
    </w:p>
    <w:p w14:paraId="362BF600" w14:textId="71AFD063" w:rsidR="00A0470B" w:rsidRPr="005E73EF" w:rsidRDefault="00A0470B" w:rsidP="003703EA">
      <w:pPr>
        <w:pStyle w:val="Title"/>
        <w:jc w:val="left"/>
        <w:rPr>
          <w:rFonts w:asciiTheme="minorHAnsi" w:hAnsiTheme="minorHAnsi" w:cstheme="minorHAnsi"/>
          <w:b w:val="0"/>
          <w:bCs w:val="0"/>
          <w:sz w:val="22"/>
          <w:szCs w:val="22"/>
          <w:lang w:val="en-US"/>
        </w:rPr>
      </w:pPr>
      <w:r w:rsidRPr="005E73EF">
        <w:rPr>
          <w:rFonts w:asciiTheme="minorHAnsi" w:hAnsiTheme="minorHAnsi" w:cstheme="minorHAnsi"/>
          <w:b w:val="0"/>
          <w:bCs w:val="0"/>
          <w:sz w:val="22"/>
          <w:szCs w:val="22"/>
          <w:lang w:val="en-US"/>
        </w:rPr>
        <w:t>We appreciate your professional contributions and wish you well in your future endeavors.</w:t>
      </w:r>
    </w:p>
    <w:p w14:paraId="00DA5D2E" w14:textId="543560E3" w:rsidR="00A0470B" w:rsidRPr="005E73EF" w:rsidRDefault="00A0470B" w:rsidP="003703EA">
      <w:pPr>
        <w:pStyle w:val="Title"/>
        <w:jc w:val="left"/>
        <w:rPr>
          <w:rFonts w:asciiTheme="minorHAnsi" w:hAnsiTheme="minorHAnsi" w:cstheme="minorHAnsi"/>
          <w:b w:val="0"/>
          <w:bCs w:val="0"/>
          <w:sz w:val="22"/>
          <w:szCs w:val="22"/>
          <w:lang w:val="en-US"/>
        </w:rPr>
      </w:pPr>
    </w:p>
    <w:p w14:paraId="1ED2C0A1" w14:textId="7EEC0965" w:rsidR="00A0470B" w:rsidRPr="005E73EF" w:rsidRDefault="00A0470B" w:rsidP="003703EA">
      <w:pPr>
        <w:pStyle w:val="Title"/>
        <w:jc w:val="left"/>
        <w:rPr>
          <w:rFonts w:asciiTheme="minorHAnsi" w:hAnsiTheme="minorHAnsi" w:cstheme="minorHAnsi"/>
          <w:b w:val="0"/>
          <w:bCs w:val="0"/>
          <w:sz w:val="22"/>
          <w:szCs w:val="22"/>
          <w:lang w:val="en-US"/>
        </w:rPr>
      </w:pPr>
      <w:r w:rsidRPr="005E73EF">
        <w:rPr>
          <w:rFonts w:asciiTheme="minorHAnsi" w:hAnsiTheme="minorHAnsi" w:cstheme="minorHAnsi"/>
          <w:b w:val="0"/>
          <w:bCs w:val="0"/>
          <w:sz w:val="22"/>
          <w:szCs w:val="22"/>
          <w:lang w:val="en-US"/>
        </w:rPr>
        <w:t>Sincerely,</w:t>
      </w:r>
    </w:p>
    <w:p w14:paraId="40316E7D" w14:textId="1E9026CF" w:rsidR="00A0470B" w:rsidRPr="005E73EF" w:rsidRDefault="00A0470B" w:rsidP="003703EA">
      <w:pPr>
        <w:pStyle w:val="Title"/>
        <w:jc w:val="left"/>
        <w:rPr>
          <w:rFonts w:asciiTheme="minorHAnsi" w:hAnsiTheme="minorHAnsi" w:cstheme="minorHAnsi"/>
          <w:b w:val="0"/>
          <w:bCs w:val="0"/>
          <w:sz w:val="22"/>
          <w:szCs w:val="22"/>
          <w:lang w:val="en-US"/>
        </w:rPr>
      </w:pPr>
    </w:p>
    <w:p w14:paraId="1B2D9C55" w14:textId="3FD32725" w:rsidR="00A0470B" w:rsidRPr="005E73EF" w:rsidRDefault="00A0470B" w:rsidP="003703EA">
      <w:pPr>
        <w:pStyle w:val="Title"/>
        <w:jc w:val="left"/>
        <w:rPr>
          <w:rFonts w:asciiTheme="minorHAnsi" w:hAnsiTheme="minorHAnsi" w:cstheme="minorHAnsi"/>
          <w:b w:val="0"/>
          <w:bCs w:val="0"/>
          <w:sz w:val="22"/>
          <w:szCs w:val="22"/>
          <w:lang w:val="en-US"/>
        </w:rPr>
      </w:pPr>
    </w:p>
    <w:p w14:paraId="22918E1C" w14:textId="45058F94" w:rsidR="00A0470B" w:rsidRPr="005E73EF" w:rsidRDefault="00A0470B" w:rsidP="003703EA">
      <w:pPr>
        <w:pStyle w:val="Title"/>
        <w:jc w:val="left"/>
        <w:rPr>
          <w:rFonts w:asciiTheme="minorHAnsi" w:hAnsiTheme="minorHAnsi" w:cstheme="minorHAnsi"/>
          <w:b w:val="0"/>
          <w:bCs w:val="0"/>
          <w:sz w:val="22"/>
          <w:szCs w:val="22"/>
          <w:lang w:val="en-US"/>
        </w:rPr>
      </w:pPr>
    </w:p>
    <w:p w14:paraId="0161FE94" w14:textId="4022AD38" w:rsidR="00A0470B" w:rsidRPr="003F28F9" w:rsidRDefault="003F28F9" w:rsidP="003703EA">
      <w:pPr>
        <w:pStyle w:val="Title"/>
        <w:jc w:val="left"/>
        <w:rPr>
          <w:rFonts w:asciiTheme="minorHAnsi" w:hAnsiTheme="minorHAnsi" w:cstheme="minorHAnsi"/>
          <w:b w:val="0"/>
          <w:bCs w:val="0"/>
          <w:color w:val="FF0000"/>
          <w:sz w:val="22"/>
          <w:szCs w:val="22"/>
          <w:lang w:val="en-US"/>
        </w:rPr>
      </w:pPr>
      <w:r w:rsidRPr="003F28F9">
        <w:rPr>
          <w:rFonts w:asciiTheme="minorHAnsi" w:hAnsiTheme="minorHAnsi" w:cstheme="minorHAnsi"/>
          <w:b w:val="0"/>
          <w:bCs w:val="0"/>
          <w:color w:val="FF0000"/>
          <w:sz w:val="22"/>
          <w:szCs w:val="22"/>
          <w:lang w:val="en-US"/>
        </w:rPr>
        <w:t>Division Dean, Director or Designee</w:t>
      </w:r>
    </w:p>
    <w:p w14:paraId="0D5C0F65" w14:textId="77777777" w:rsidR="003F28F9" w:rsidRPr="005E73EF" w:rsidRDefault="003F28F9" w:rsidP="003703EA">
      <w:pPr>
        <w:pStyle w:val="Title"/>
        <w:jc w:val="left"/>
        <w:rPr>
          <w:rFonts w:asciiTheme="minorHAnsi" w:hAnsiTheme="minorHAnsi" w:cstheme="minorHAnsi"/>
          <w:b w:val="0"/>
          <w:bCs w:val="0"/>
          <w:sz w:val="22"/>
          <w:szCs w:val="22"/>
          <w:lang w:val="en-US"/>
        </w:rPr>
      </w:pPr>
    </w:p>
    <w:p w14:paraId="16FFABC8" w14:textId="57FC4F9F" w:rsidR="00A0470B" w:rsidRPr="005E73EF" w:rsidRDefault="00A0470B" w:rsidP="003703EA">
      <w:pPr>
        <w:pStyle w:val="Title"/>
        <w:jc w:val="left"/>
        <w:rPr>
          <w:rFonts w:asciiTheme="minorHAnsi" w:hAnsiTheme="minorHAnsi" w:cstheme="minorHAnsi"/>
          <w:b w:val="0"/>
          <w:bCs w:val="0"/>
          <w:sz w:val="22"/>
          <w:szCs w:val="22"/>
          <w:lang w:val="en-US"/>
        </w:rPr>
      </w:pPr>
      <w:r w:rsidRPr="005E73EF">
        <w:rPr>
          <w:rFonts w:asciiTheme="minorHAnsi" w:hAnsiTheme="minorHAnsi" w:cstheme="minorHAnsi"/>
          <w:b w:val="0"/>
          <w:bCs w:val="0"/>
          <w:sz w:val="22"/>
          <w:szCs w:val="22"/>
          <w:lang w:val="en-US"/>
        </w:rPr>
        <w:t>Attachments: ASPP Chapters 5 &amp; 9, Referral Priority Brochure</w:t>
      </w:r>
    </w:p>
    <w:p w14:paraId="05876374" w14:textId="35FF00B4" w:rsidR="00A0470B" w:rsidRPr="005E73EF" w:rsidRDefault="00A0470B" w:rsidP="003703EA">
      <w:pPr>
        <w:pStyle w:val="Title"/>
        <w:jc w:val="left"/>
        <w:rPr>
          <w:rFonts w:asciiTheme="minorHAnsi" w:hAnsiTheme="minorHAnsi" w:cstheme="minorHAnsi"/>
          <w:b w:val="0"/>
          <w:bCs w:val="0"/>
          <w:sz w:val="22"/>
          <w:szCs w:val="22"/>
          <w:lang w:val="en-US"/>
        </w:rPr>
      </w:pPr>
    </w:p>
    <w:p w14:paraId="5FF8A5B2" w14:textId="5E60DE76" w:rsidR="00A0470B" w:rsidRPr="005E73EF" w:rsidRDefault="00A0470B" w:rsidP="003703EA">
      <w:pPr>
        <w:pStyle w:val="Title"/>
        <w:jc w:val="left"/>
        <w:rPr>
          <w:rFonts w:asciiTheme="minorHAnsi" w:hAnsiTheme="minorHAnsi" w:cstheme="minorHAnsi"/>
          <w:b w:val="0"/>
          <w:bCs w:val="0"/>
          <w:sz w:val="22"/>
          <w:szCs w:val="22"/>
          <w:lang w:val="en-US"/>
        </w:rPr>
      </w:pPr>
      <w:r w:rsidRPr="005E73EF">
        <w:rPr>
          <w:rFonts w:asciiTheme="minorHAnsi" w:hAnsiTheme="minorHAnsi" w:cstheme="minorHAnsi"/>
          <w:b w:val="0"/>
          <w:bCs w:val="0"/>
          <w:sz w:val="22"/>
          <w:szCs w:val="22"/>
          <w:lang w:val="en-US"/>
        </w:rPr>
        <w:t xml:space="preserve">xc: </w:t>
      </w:r>
      <w:r w:rsidRPr="005E73EF">
        <w:rPr>
          <w:rFonts w:asciiTheme="minorHAnsi" w:hAnsiTheme="minorHAnsi" w:cstheme="minorHAnsi"/>
          <w:b w:val="0"/>
          <w:bCs w:val="0"/>
          <w:sz w:val="22"/>
          <w:szCs w:val="22"/>
          <w:lang w:val="en-US"/>
        </w:rPr>
        <w:tab/>
        <w:t>Department Chair/Director</w:t>
      </w:r>
    </w:p>
    <w:p w14:paraId="65DBC150" w14:textId="6B5D4455" w:rsidR="00504F5E" w:rsidRPr="005E73EF" w:rsidRDefault="00A0470B" w:rsidP="003703EA">
      <w:pPr>
        <w:pStyle w:val="Title"/>
        <w:jc w:val="left"/>
        <w:rPr>
          <w:rFonts w:asciiTheme="minorHAnsi" w:hAnsiTheme="minorHAnsi" w:cstheme="minorHAnsi"/>
          <w:b w:val="0"/>
          <w:bCs w:val="0"/>
          <w:sz w:val="22"/>
          <w:szCs w:val="22"/>
          <w:lang w:val="en-US"/>
        </w:rPr>
      </w:pPr>
      <w:r w:rsidRPr="005E73EF">
        <w:rPr>
          <w:rFonts w:asciiTheme="minorHAnsi" w:hAnsiTheme="minorHAnsi" w:cstheme="minorHAnsi"/>
          <w:b w:val="0"/>
          <w:bCs w:val="0"/>
          <w:sz w:val="22"/>
          <w:szCs w:val="22"/>
          <w:lang w:val="en-US"/>
        </w:rPr>
        <w:tab/>
        <w:t xml:space="preserve">Dean/Division </w:t>
      </w:r>
      <w:r w:rsidR="00504F5E">
        <w:rPr>
          <w:rFonts w:asciiTheme="minorHAnsi" w:hAnsiTheme="minorHAnsi" w:cstheme="minorHAnsi"/>
          <w:b w:val="0"/>
          <w:bCs w:val="0"/>
          <w:sz w:val="22"/>
          <w:szCs w:val="22"/>
          <w:lang w:val="en-US"/>
        </w:rPr>
        <w:t xml:space="preserve">Human Resources </w:t>
      </w:r>
      <w:r w:rsidRPr="005E73EF">
        <w:rPr>
          <w:rFonts w:asciiTheme="minorHAnsi" w:hAnsiTheme="minorHAnsi" w:cstheme="minorHAnsi"/>
          <w:b w:val="0"/>
          <w:bCs w:val="0"/>
          <w:sz w:val="22"/>
          <w:szCs w:val="22"/>
          <w:lang w:val="en-US"/>
        </w:rPr>
        <w:t>Office</w:t>
      </w:r>
    </w:p>
    <w:p w14:paraId="6DDA92F3" w14:textId="5A786FC9" w:rsidR="00A0470B" w:rsidRPr="005E73EF" w:rsidRDefault="00A0470B" w:rsidP="003703EA">
      <w:pPr>
        <w:pStyle w:val="Title"/>
        <w:jc w:val="left"/>
        <w:rPr>
          <w:rFonts w:asciiTheme="minorHAnsi" w:hAnsiTheme="minorHAnsi" w:cstheme="minorHAnsi"/>
          <w:b w:val="0"/>
          <w:bCs w:val="0"/>
          <w:sz w:val="22"/>
          <w:szCs w:val="22"/>
          <w:lang w:val="en-US"/>
        </w:rPr>
      </w:pPr>
      <w:r w:rsidRPr="005E73EF">
        <w:rPr>
          <w:rFonts w:asciiTheme="minorHAnsi" w:hAnsiTheme="minorHAnsi" w:cstheme="minorHAnsi"/>
          <w:b w:val="0"/>
          <w:bCs w:val="0"/>
          <w:sz w:val="22"/>
          <w:szCs w:val="22"/>
          <w:lang w:val="en-US"/>
        </w:rPr>
        <w:tab/>
        <w:t>Workforce Relations Specialist</w:t>
      </w:r>
    </w:p>
    <w:p w14:paraId="59655958" w14:textId="5DA786A8" w:rsidR="00A0470B" w:rsidRPr="005E73EF" w:rsidRDefault="00A0470B" w:rsidP="003703EA">
      <w:pPr>
        <w:pStyle w:val="Title"/>
        <w:jc w:val="left"/>
        <w:rPr>
          <w:rFonts w:asciiTheme="minorHAnsi" w:hAnsiTheme="minorHAnsi" w:cstheme="minorHAnsi"/>
          <w:b w:val="0"/>
          <w:bCs w:val="0"/>
          <w:sz w:val="22"/>
          <w:szCs w:val="22"/>
          <w:lang w:val="en-US"/>
        </w:rPr>
      </w:pPr>
      <w:r w:rsidRPr="005E73EF">
        <w:rPr>
          <w:rFonts w:asciiTheme="minorHAnsi" w:hAnsiTheme="minorHAnsi" w:cstheme="minorHAnsi"/>
          <w:b w:val="0"/>
          <w:bCs w:val="0"/>
          <w:sz w:val="22"/>
          <w:szCs w:val="22"/>
          <w:lang w:val="en-US"/>
        </w:rPr>
        <w:lastRenderedPageBreak/>
        <w:tab/>
        <w:t>OHR Benefits Services</w:t>
      </w:r>
    </w:p>
    <w:p w14:paraId="1B6576ED" w14:textId="64CED9A9" w:rsidR="00A0470B" w:rsidRPr="005E73EF" w:rsidRDefault="00A0470B" w:rsidP="003703EA">
      <w:pPr>
        <w:pStyle w:val="Title"/>
        <w:jc w:val="left"/>
        <w:rPr>
          <w:rFonts w:asciiTheme="minorHAnsi" w:hAnsiTheme="minorHAnsi" w:cstheme="minorHAnsi"/>
          <w:b w:val="0"/>
          <w:bCs w:val="0"/>
          <w:sz w:val="22"/>
          <w:szCs w:val="22"/>
          <w:lang w:val="en-US"/>
        </w:rPr>
      </w:pPr>
    </w:p>
    <w:p w14:paraId="18246B35" w14:textId="77777777" w:rsidR="004B5977" w:rsidRPr="005E73EF" w:rsidRDefault="004B5977" w:rsidP="003703EA">
      <w:pPr>
        <w:spacing w:after="0" w:line="240" w:lineRule="auto"/>
        <w:rPr>
          <w:rFonts w:cstheme="minorHAnsi"/>
        </w:rPr>
      </w:pPr>
    </w:p>
    <w:sectPr w:rsidR="004B5977" w:rsidRPr="005E73EF">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EB7EC" w14:textId="77777777" w:rsidR="00007EF2" w:rsidRDefault="00007EF2" w:rsidP="00837FBA">
      <w:pPr>
        <w:spacing w:after="0" w:line="240" w:lineRule="auto"/>
      </w:pPr>
      <w:r>
        <w:separator/>
      </w:r>
    </w:p>
  </w:endnote>
  <w:endnote w:type="continuationSeparator" w:id="0">
    <w:p w14:paraId="3C8A7BE8" w14:textId="77777777" w:rsidR="00007EF2" w:rsidRDefault="00007EF2" w:rsidP="00837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B3DD6" w14:textId="3E6CB4A1" w:rsidR="00837FBA" w:rsidRDefault="00837FBA">
    <w:pPr>
      <w:pStyle w:val="Footer"/>
    </w:pPr>
    <w:r>
      <w:t>Updated 10/2</w:t>
    </w:r>
    <w:r w:rsidR="00FB1D1D">
      <w:t>7</w:t>
    </w:r>
    <w:r>
      <w:t>/20</w:t>
    </w:r>
  </w:p>
  <w:p w14:paraId="7BF46810" w14:textId="77777777" w:rsidR="00837FBA" w:rsidRDefault="00837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E3CA0" w14:textId="77777777" w:rsidR="00007EF2" w:rsidRDefault="00007EF2" w:rsidP="00837FBA">
      <w:pPr>
        <w:spacing w:after="0" w:line="240" w:lineRule="auto"/>
      </w:pPr>
      <w:r>
        <w:separator/>
      </w:r>
    </w:p>
  </w:footnote>
  <w:footnote w:type="continuationSeparator" w:id="0">
    <w:p w14:paraId="2DE30120" w14:textId="77777777" w:rsidR="00007EF2" w:rsidRDefault="00007EF2" w:rsidP="00837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2BE5A" w14:textId="78A41A10" w:rsidR="002C7D0E" w:rsidRDefault="002C7D0E">
    <w:pPr>
      <w:pStyle w:val="Header"/>
    </w:pPr>
    <w:r w:rsidRPr="002C7D0E">
      <w:rPr>
        <w:color w:val="FF0000"/>
      </w:rPr>
      <w:t>Insert letterhead here</w:t>
    </w:r>
  </w:p>
  <w:p w14:paraId="4B0D3BA6" w14:textId="77777777" w:rsidR="002C7D0E" w:rsidRDefault="002C7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3A0B8E"/>
    <w:multiLevelType w:val="hybridMultilevel"/>
    <w:tmpl w:val="8EFA8E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B104BB"/>
    <w:multiLevelType w:val="multilevel"/>
    <w:tmpl w:val="4AD8CB80"/>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3EA"/>
    <w:rsid w:val="00002BA4"/>
    <w:rsid w:val="000051B8"/>
    <w:rsid w:val="00006143"/>
    <w:rsid w:val="000072A0"/>
    <w:rsid w:val="00007EF2"/>
    <w:rsid w:val="000134F9"/>
    <w:rsid w:val="0002702A"/>
    <w:rsid w:val="00032C89"/>
    <w:rsid w:val="00035AA6"/>
    <w:rsid w:val="00043EB8"/>
    <w:rsid w:val="0005450D"/>
    <w:rsid w:val="00055B80"/>
    <w:rsid w:val="0005620B"/>
    <w:rsid w:val="00060912"/>
    <w:rsid w:val="00060DA7"/>
    <w:rsid w:val="0006128E"/>
    <w:rsid w:val="00063C2C"/>
    <w:rsid w:val="00064A5D"/>
    <w:rsid w:val="00080AE6"/>
    <w:rsid w:val="0008299C"/>
    <w:rsid w:val="00083600"/>
    <w:rsid w:val="000A0BE4"/>
    <w:rsid w:val="000A428D"/>
    <w:rsid w:val="000A6CAF"/>
    <w:rsid w:val="000B0E27"/>
    <w:rsid w:val="000B7BA4"/>
    <w:rsid w:val="000C1E21"/>
    <w:rsid w:val="000C739E"/>
    <w:rsid w:val="000D66C8"/>
    <w:rsid w:val="000D75FC"/>
    <w:rsid w:val="000D7F33"/>
    <w:rsid w:val="000E1048"/>
    <w:rsid w:val="000E22E9"/>
    <w:rsid w:val="000F3176"/>
    <w:rsid w:val="000F57F0"/>
    <w:rsid w:val="001029B5"/>
    <w:rsid w:val="00104263"/>
    <w:rsid w:val="00121BCE"/>
    <w:rsid w:val="0012664B"/>
    <w:rsid w:val="00140D5C"/>
    <w:rsid w:val="001420AC"/>
    <w:rsid w:val="001475A4"/>
    <w:rsid w:val="00153891"/>
    <w:rsid w:val="00155669"/>
    <w:rsid w:val="00155CD8"/>
    <w:rsid w:val="00160527"/>
    <w:rsid w:val="00165243"/>
    <w:rsid w:val="00175A28"/>
    <w:rsid w:val="00176720"/>
    <w:rsid w:val="00180376"/>
    <w:rsid w:val="00190987"/>
    <w:rsid w:val="0019616F"/>
    <w:rsid w:val="001B1DCD"/>
    <w:rsid w:val="001C2911"/>
    <w:rsid w:val="001C5D85"/>
    <w:rsid w:val="001E0A28"/>
    <w:rsid w:val="001E4956"/>
    <w:rsid w:val="001F47A8"/>
    <w:rsid w:val="001F74F1"/>
    <w:rsid w:val="00207EE5"/>
    <w:rsid w:val="002110F4"/>
    <w:rsid w:val="0021450C"/>
    <w:rsid w:val="002157C1"/>
    <w:rsid w:val="00220A02"/>
    <w:rsid w:val="00235D66"/>
    <w:rsid w:val="00245385"/>
    <w:rsid w:val="00246B37"/>
    <w:rsid w:val="0025563C"/>
    <w:rsid w:val="00263C49"/>
    <w:rsid w:val="00265899"/>
    <w:rsid w:val="002669AB"/>
    <w:rsid w:val="00273304"/>
    <w:rsid w:val="00275BF3"/>
    <w:rsid w:val="002847AB"/>
    <w:rsid w:val="00290571"/>
    <w:rsid w:val="00291426"/>
    <w:rsid w:val="002A2F95"/>
    <w:rsid w:val="002A328B"/>
    <w:rsid w:val="002A705D"/>
    <w:rsid w:val="002C0B8E"/>
    <w:rsid w:val="002C526C"/>
    <w:rsid w:val="002C5CF3"/>
    <w:rsid w:val="002C7D0E"/>
    <w:rsid w:val="002D0672"/>
    <w:rsid w:val="002D2890"/>
    <w:rsid w:val="002D610D"/>
    <w:rsid w:val="002D6FF0"/>
    <w:rsid w:val="002D7960"/>
    <w:rsid w:val="002E01A5"/>
    <w:rsid w:val="002E4112"/>
    <w:rsid w:val="002F0D3F"/>
    <w:rsid w:val="002F1430"/>
    <w:rsid w:val="002F2C5E"/>
    <w:rsid w:val="00303B18"/>
    <w:rsid w:val="00306E03"/>
    <w:rsid w:val="00307670"/>
    <w:rsid w:val="0031720A"/>
    <w:rsid w:val="00320DDC"/>
    <w:rsid w:val="00324E73"/>
    <w:rsid w:val="00332644"/>
    <w:rsid w:val="003326A5"/>
    <w:rsid w:val="003334F5"/>
    <w:rsid w:val="00336D2E"/>
    <w:rsid w:val="003377B7"/>
    <w:rsid w:val="003463AD"/>
    <w:rsid w:val="0034687E"/>
    <w:rsid w:val="00356FD9"/>
    <w:rsid w:val="003579EC"/>
    <w:rsid w:val="00360973"/>
    <w:rsid w:val="00361941"/>
    <w:rsid w:val="003703EA"/>
    <w:rsid w:val="0037098A"/>
    <w:rsid w:val="00375D15"/>
    <w:rsid w:val="00385FA7"/>
    <w:rsid w:val="00386E31"/>
    <w:rsid w:val="00387F45"/>
    <w:rsid w:val="003A0D00"/>
    <w:rsid w:val="003A1EC2"/>
    <w:rsid w:val="003A20D2"/>
    <w:rsid w:val="003C2018"/>
    <w:rsid w:val="003D160F"/>
    <w:rsid w:val="003D2335"/>
    <w:rsid w:val="003D242D"/>
    <w:rsid w:val="003E29FF"/>
    <w:rsid w:val="003E35A9"/>
    <w:rsid w:val="003E6431"/>
    <w:rsid w:val="003E78AA"/>
    <w:rsid w:val="003F28F9"/>
    <w:rsid w:val="003F7FC6"/>
    <w:rsid w:val="00401072"/>
    <w:rsid w:val="004110AE"/>
    <w:rsid w:val="0041204B"/>
    <w:rsid w:val="00421B03"/>
    <w:rsid w:val="00421DD5"/>
    <w:rsid w:val="00426FB2"/>
    <w:rsid w:val="004336E6"/>
    <w:rsid w:val="00444900"/>
    <w:rsid w:val="00446E55"/>
    <w:rsid w:val="00457B6B"/>
    <w:rsid w:val="004657CD"/>
    <w:rsid w:val="004664A1"/>
    <w:rsid w:val="00475AD8"/>
    <w:rsid w:val="00482F41"/>
    <w:rsid w:val="00483C2B"/>
    <w:rsid w:val="00491668"/>
    <w:rsid w:val="00492D20"/>
    <w:rsid w:val="0049396F"/>
    <w:rsid w:val="00494ADC"/>
    <w:rsid w:val="004964AA"/>
    <w:rsid w:val="004A0A51"/>
    <w:rsid w:val="004A1F0B"/>
    <w:rsid w:val="004B0AE3"/>
    <w:rsid w:val="004B1A70"/>
    <w:rsid w:val="004B1D90"/>
    <w:rsid w:val="004B34FE"/>
    <w:rsid w:val="004B5977"/>
    <w:rsid w:val="004B64D1"/>
    <w:rsid w:val="004D3D01"/>
    <w:rsid w:val="004E4478"/>
    <w:rsid w:val="004E7825"/>
    <w:rsid w:val="004F16EF"/>
    <w:rsid w:val="004F3C87"/>
    <w:rsid w:val="00501943"/>
    <w:rsid w:val="00502DF5"/>
    <w:rsid w:val="00504F5E"/>
    <w:rsid w:val="005053FC"/>
    <w:rsid w:val="00516FEB"/>
    <w:rsid w:val="0052234B"/>
    <w:rsid w:val="00523424"/>
    <w:rsid w:val="00524556"/>
    <w:rsid w:val="00525365"/>
    <w:rsid w:val="00527353"/>
    <w:rsid w:val="00546F2C"/>
    <w:rsid w:val="00551E31"/>
    <w:rsid w:val="0056142B"/>
    <w:rsid w:val="005655C1"/>
    <w:rsid w:val="00582C1F"/>
    <w:rsid w:val="00584FBE"/>
    <w:rsid w:val="00587098"/>
    <w:rsid w:val="00587E3B"/>
    <w:rsid w:val="005914C4"/>
    <w:rsid w:val="005920A5"/>
    <w:rsid w:val="0059334E"/>
    <w:rsid w:val="00596F38"/>
    <w:rsid w:val="005A19E4"/>
    <w:rsid w:val="005B0799"/>
    <w:rsid w:val="005B190E"/>
    <w:rsid w:val="005B44B9"/>
    <w:rsid w:val="005B6B8F"/>
    <w:rsid w:val="005C6729"/>
    <w:rsid w:val="005D2F6F"/>
    <w:rsid w:val="005E21E1"/>
    <w:rsid w:val="005E4CAE"/>
    <w:rsid w:val="005E73EF"/>
    <w:rsid w:val="005F4C92"/>
    <w:rsid w:val="005F77D9"/>
    <w:rsid w:val="0060027C"/>
    <w:rsid w:val="00604863"/>
    <w:rsid w:val="00604B74"/>
    <w:rsid w:val="00605D06"/>
    <w:rsid w:val="006130D5"/>
    <w:rsid w:val="006212C5"/>
    <w:rsid w:val="00625227"/>
    <w:rsid w:val="006272D7"/>
    <w:rsid w:val="00637F3A"/>
    <w:rsid w:val="0064171C"/>
    <w:rsid w:val="00676A27"/>
    <w:rsid w:val="00681D97"/>
    <w:rsid w:val="006861C8"/>
    <w:rsid w:val="0069112B"/>
    <w:rsid w:val="006A0292"/>
    <w:rsid w:val="006A1465"/>
    <w:rsid w:val="006B5230"/>
    <w:rsid w:val="006C0A5D"/>
    <w:rsid w:val="006C3A8D"/>
    <w:rsid w:val="006E65EB"/>
    <w:rsid w:val="006E7FA0"/>
    <w:rsid w:val="006F10F3"/>
    <w:rsid w:val="006F2F56"/>
    <w:rsid w:val="006F3351"/>
    <w:rsid w:val="00703065"/>
    <w:rsid w:val="00705F26"/>
    <w:rsid w:val="00714BF3"/>
    <w:rsid w:val="00721F76"/>
    <w:rsid w:val="007230A4"/>
    <w:rsid w:val="00723CAC"/>
    <w:rsid w:val="00734498"/>
    <w:rsid w:val="00742071"/>
    <w:rsid w:val="00742787"/>
    <w:rsid w:val="007515E9"/>
    <w:rsid w:val="007568C8"/>
    <w:rsid w:val="007575F4"/>
    <w:rsid w:val="00766A46"/>
    <w:rsid w:val="00767682"/>
    <w:rsid w:val="0077344E"/>
    <w:rsid w:val="00786E66"/>
    <w:rsid w:val="007911DC"/>
    <w:rsid w:val="007A09FB"/>
    <w:rsid w:val="007A4DE9"/>
    <w:rsid w:val="007B5EDF"/>
    <w:rsid w:val="007C354D"/>
    <w:rsid w:val="007E574F"/>
    <w:rsid w:val="007E66E7"/>
    <w:rsid w:val="007F4601"/>
    <w:rsid w:val="007F6B04"/>
    <w:rsid w:val="007F6BEA"/>
    <w:rsid w:val="00805EA8"/>
    <w:rsid w:val="00806539"/>
    <w:rsid w:val="0081452B"/>
    <w:rsid w:val="0081522C"/>
    <w:rsid w:val="0081564C"/>
    <w:rsid w:val="00826877"/>
    <w:rsid w:val="008271CA"/>
    <w:rsid w:val="00831E4D"/>
    <w:rsid w:val="00832E8B"/>
    <w:rsid w:val="00832EB9"/>
    <w:rsid w:val="008337D4"/>
    <w:rsid w:val="00833E27"/>
    <w:rsid w:val="0083572B"/>
    <w:rsid w:val="00837FBA"/>
    <w:rsid w:val="00847C08"/>
    <w:rsid w:val="008638B7"/>
    <w:rsid w:val="00864143"/>
    <w:rsid w:val="00873226"/>
    <w:rsid w:val="00875F20"/>
    <w:rsid w:val="00880CCB"/>
    <w:rsid w:val="00884DC3"/>
    <w:rsid w:val="00887049"/>
    <w:rsid w:val="00893E1B"/>
    <w:rsid w:val="008947B5"/>
    <w:rsid w:val="00895986"/>
    <w:rsid w:val="008A6AD4"/>
    <w:rsid w:val="008D0E80"/>
    <w:rsid w:val="008D239C"/>
    <w:rsid w:val="008E4349"/>
    <w:rsid w:val="008F1C78"/>
    <w:rsid w:val="008F7EA5"/>
    <w:rsid w:val="00911FAF"/>
    <w:rsid w:val="0093213B"/>
    <w:rsid w:val="00935118"/>
    <w:rsid w:val="00936186"/>
    <w:rsid w:val="00950D75"/>
    <w:rsid w:val="00951DA2"/>
    <w:rsid w:val="009561DE"/>
    <w:rsid w:val="00957E06"/>
    <w:rsid w:val="00964D74"/>
    <w:rsid w:val="00970E63"/>
    <w:rsid w:val="009735EA"/>
    <w:rsid w:val="0098081E"/>
    <w:rsid w:val="00983F23"/>
    <w:rsid w:val="00992C38"/>
    <w:rsid w:val="009A30AF"/>
    <w:rsid w:val="009C4661"/>
    <w:rsid w:val="009D12F2"/>
    <w:rsid w:val="009E04E5"/>
    <w:rsid w:val="009F529F"/>
    <w:rsid w:val="009F6429"/>
    <w:rsid w:val="00A02D1D"/>
    <w:rsid w:val="00A0470B"/>
    <w:rsid w:val="00A060BA"/>
    <w:rsid w:val="00A0673E"/>
    <w:rsid w:val="00A10B5D"/>
    <w:rsid w:val="00A257EB"/>
    <w:rsid w:val="00A302F9"/>
    <w:rsid w:val="00A32FC1"/>
    <w:rsid w:val="00A34202"/>
    <w:rsid w:val="00A36A6F"/>
    <w:rsid w:val="00A4767D"/>
    <w:rsid w:val="00A60981"/>
    <w:rsid w:val="00A60A7E"/>
    <w:rsid w:val="00A700D2"/>
    <w:rsid w:val="00A82367"/>
    <w:rsid w:val="00A849BA"/>
    <w:rsid w:val="00A926AE"/>
    <w:rsid w:val="00A9331F"/>
    <w:rsid w:val="00A94E99"/>
    <w:rsid w:val="00A96340"/>
    <w:rsid w:val="00A96AAC"/>
    <w:rsid w:val="00A96AE2"/>
    <w:rsid w:val="00A97261"/>
    <w:rsid w:val="00A97BD3"/>
    <w:rsid w:val="00AA3B16"/>
    <w:rsid w:val="00AA7B1B"/>
    <w:rsid w:val="00AC7BE9"/>
    <w:rsid w:val="00AD16B7"/>
    <w:rsid w:val="00AD1706"/>
    <w:rsid w:val="00AE7DD1"/>
    <w:rsid w:val="00AF17E0"/>
    <w:rsid w:val="00B01B30"/>
    <w:rsid w:val="00B065D2"/>
    <w:rsid w:val="00B13B71"/>
    <w:rsid w:val="00B15FFF"/>
    <w:rsid w:val="00B42F12"/>
    <w:rsid w:val="00B434A1"/>
    <w:rsid w:val="00B43655"/>
    <w:rsid w:val="00B44D4C"/>
    <w:rsid w:val="00B46812"/>
    <w:rsid w:val="00B60521"/>
    <w:rsid w:val="00B66C70"/>
    <w:rsid w:val="00B71BE3"/>
    <w:rsid w:val="00B738B2"/>
    <w:rsid w:val="00B77463"/>
    <w:rsid w:val="00B82735"/>
    <w:rsid w:val="00B87716"/>
    <w:rsid w:val="00B87CBA"/>
    <w:rsid w:val="00B90CE9"/>
    <w:rsid w:val="00BB3DD4"/>
    <w:rsid w:val="00BB4709"/>
    <w:rsid w:val="00BC301D"/>
    <w:rsid w:val="00BC3D0D"/>
    <w:rsid w:val="00BC43A6"/>
    <w:rsid w:val="00BC66D2"/>
    <w:rsid w:val="00BC6D10"/>
    <w:rsid w:val="00BD0FA6"/>
    <w:rsid w:val="00BD628C"/>
    <w:rsid w:val="00BE419B"/>
    <w:rsid w:val="00BE432E"/>
    <w:rsid w:val="00BF0A46"/>
    <w:rsid w:val="00BF64A5"/>
    <w:rsid w:val="00C12818"/>
    <w:rsid w:val="00C12E72"/>
    <w:rsid w:val="00C417CA"/>
    <w:rsid w:val="00C44A0F"/>
    <w:rsid w:val="00C4721B"/>
    <w:rsid w:val="00C5179C"/>
    <w:rsid w:val="00C6377E"/>
    <w:rsid w:val="00C75376"/>
    <w:rsid w:val="00C811FF"/>
    <w:rsid w:val="00C97667"/>
    <w:rsid w:val="00CA2C0C"/>
    <w:rsid w:val="00CA70D1"/>
    <w:rsid w:val="00CB12C2"/>
    <w:rsid w:val="00CB52E4"/>
    <w:rsid w:val="00CC4415"/>
    <w:rsid w:val="00CC6CE6"/>
    <w:rsid w:val="00CE0A3C"/>
    <w:rsid w:val="00CE443E"/>
    <w:rsid w:val="00CE6028"/>
    <w:rsid w:val="00CF0C20"/>
    <w:rsid w:val="00CF1498"/>
    <w:rsid w:val="00CF19D3"/>
    <w:rsid w:val="00CF2A89"/>
    <w:rsid w:val="00CF46DB"/>
    <w:rsid w:val="00CF73BF"/>
    <w:rsid w:val="00D003BD"/>
    <w:rsid w:val="00D052FB"/>
    <w:rsid w:val="00D05ADA"/>
    <w:rsid w:val="00D069FA"/>
    <w:rsid w:val="00D12235"/>
    <w:rsid w:val="00D12923"/>
    <w:rsid w:val="00D16073"/>
    <w:rsid w:val="00D16404"/>
    <w:rsid w:val="00D3159D"/>
    <w:rsid w:val="00D357FF"/>
    <w:rsid w:val="00D64F0F"/>
    <w:rsid w:val="00D660BB"/>
    <w:rsid w:val="00D66271"/>
    <w:rsid w:val="00D93D65"/>
    <w:rsid w:val="00D95CEB"/>
    <w:rsid w:val="00DA5474"/>
    <w:rsid w:val="00DC22F0"/>
    <w:rsid w:val="00DD4165"/>
    <w:rsid w:val="00DD5557"/>
    <w:rsid w:val="00DE0A39"/>
    <w:rsid w:val="00DE2876"/>
    <w:rsid w:val="00DE5346"/>
    <w:rsid w:val="00DE71A7"/>
    <w:rsid w:val="00DF2333"/>
    <w:rsid w:val="00DF3426"/>
    <w:rsid w:val="00DF6812"/>
    <w:rsid w:val="00DF6F4C"/>
    <w:rsid w:val="00E0210F"/>
    <w:rsid w:val="00E0604A"/>
    <w:rsid w:val="00E06B31"/>
    <w:rsid w:val="00E124B9"/>
    <w:rsid w:val="00E206F9"/>
    <w:rsid w:val="00E25490"/>
    <w:rsid w:val="00E2627F"/>
    <w:rsid w:val="00E2755B"/>
    <w:rsid w:val="00E3214A"/>
    <w:rsid w:val="00E33887"/>
    <w:rsid w:val="00E34934"/>
    <w:rsid w:val="00E37FF6"/>
    <w:rsid w:val="00E4329B"/>
    <w:rsid w:val="00E47751"/>
    <w:rsid w:val="00E52D7F"/>
    <w:rsid w:val="00E61053"/>
    <w:rsid w:val="00E74BCA"/>
    <w:rsid w:val="00E8171F"/>
    <w:rsid w:val="00E87164"/>
    <w:rsid w:val="00E959C3"/>
    <w:rsid w:val="00EA16A4"/>
    <w:rsid w:val="00EB0EA2"/>
    <w:rsid w:val="00EC1BC3"/>
    <w:rsid w:val="00EC2E91"/>
    <w:rsid w:val="00ED1293"/>
    <w:rsid w:val="00EE1025"/>
    <w:rsid w:val="00EE64E1"/>
    <w:rsid w:val="00EF7A1A"/>
    <w:rsid w:val="00EF7B38"/>
    <w:rsid w:val="00F07D74"/>
    <w:rsid w:val="00F20133"/>
    <w:rsid w:val="00F2564E"/>
    <w:rsid w:val="00F35742"/>
    <w:rsid w:val="00F3629E"/>
    <w:rsid w:val="00F4439C"/>
    <w:rsid w:val="00F5177B"/>
    <w:rsid w:val="00F604A5"/>
    <w:rsid w:val="00F721A6"/>
    <w:rsid w:val="00F83B8B"/>
    <w:rsid w:val="00FB1D1D"/>
    <w:rsid w:val="00FD60B5"/>
    <w:rsid w:val="00FE212C"/>
    <w:rsid w:val="00FE230A"/>
    <w:rsid w:val="00FE44AB"/>
    <w:rsid w:val="00FF0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ED824"/>
  <w15:chartTrackingRefBased/>
  <w15:docId w15:val="{529BB5FF-C07A-4D7F-ACE8-8B852760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03EA"/>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TitleChar">
    <w:name w:val="Title Char"/>
    <w:basedOn w:val="DefaultParagraphFont"/>
    <w:link w:val="Title"/>
    <w:rsid w:val="003703EA"/>
    <w:rPr>
      <w:rFonts w:ascii="Times New Roman" w:eastAsia="Times New Roman" w:hAnsi="Times New Roman" w:cs="Times New Roman"/>
      <w:b/>
      <w:bCs/>
      <w:sz w:val="24"/>
      <w:szCs w:val="24"/>
      <w:lang w:val="x-none" w:eastAsia="x-none"/>
    </w:rPr>
  </w:style>
  <w:style w:type="character" w:styleId="Hyperlink">
    <w:name w:val="Hyperlink"/>
    <w:basedOn w:val="DefaultParagraphFont"/>
    <w:uiPriority w:val="99"/>
    <w:unhideWhenUsed/>
    <w:rsid w:val="00A0470B"/>
    <w:rPr>
      <w:color w:val="0563C1" w:themeColor="hyperlink"/>
      <w:u w:val="single"/>
    </w:rPr>
  </w:style>
  <w:style w:type="character" w:styleId="UnresolvedMention">
    <w:name w:val="Unresolved Mention"/>
    <w:basedOn w:val="DefaultParagraphFont"/>
    <w:uiPriority w:val="99"/>
    <w:semiHidden/>
    <w:unhideWhenUsed/>
    <w:rsid w:val="00A0470B"/>
    <w:rPr>
      <w:color w:val="605E5C"/>
      <w:shd w:val="clear" w:color="auto" w:fill="E1DFDD"/>
    </w:rPr>
  </w:style>
  <w:style w:type="character" w:styleId="CommentReference">
    <w:name w:val="annotation reference"/>
    <w:basedOn w:val="DefaultParagraphFont"/>
    <w:uiPriority w:val="99"/>
    <w:semiHidden/>
    <w:unhideWhenUsed/>
    <w:rsid w:val="00A0470B"/>
    <w:rPr>
      <w:sz w:val="16"/>
      <w:szCs w:val="16"/>
    </w:rPr>
  </w:style>
  <w:style w:type="paragraph" w:styleId="CommentText">
    <w:name w:val="annotation text"/>
    <w:basedOn w:val="Normal"/>
    <w:link w:val="CommentTextChar"/>
    <w:uiPriority w:val="99"/>
    <w:semiHidden/>
    <w:unhideWhenUsed/>
    <w:rsid w:val="00A0470B"/>
    <w:pPr>
      <w:spacing w:line="240" w:lineRule="auto"/>
    </w:pPr>
    <w:rPr>
      <w:sz w:val="20"/>
      <w:szCs w:val="20"/>
    </w:rPr>
  </w:style>
  <w:style w:type="character" w:customStyle="1" w:styleId="CommentTextChar">
    <w:name w:val="Comment Text Char"/>
    <w:basedOn w:val="DefaultParagraphFont"/>
    <w:link w:val="CommentText"/>
    <w:uiPriority w:val="99"/>
    <w:semiHidden/>
    <w:rsid w:val="00A0470B"/>
    <w:rPr>
      <w:sz w:val="20"/>
      <w:szCs w:val="20"/>
    </w:rPr>
  </w:style>
  <w:style w:type="paragraph" w:styleId="CommentSubject">
    <w:name w:val="annotation subject"/>
    <w:basedOn w:val="CommentText"/>
    <w:next w:val="CommentText"/>
    <w:link w:val="CommentSubjectChar"/>
    <w:uiPriority w:val="99"/>
    <w:semiHidden/>
    <w:unhideWhenUsed/>
    <w:rsid w:val="00A0470B"/>
    <w:rPr>
      <w:b/>
      <w:bCs/>
    </w:rPr>
  </w:style>
  <w:style w:type="character" w:customStyle="1" w:styleId="CommentSubjectChar">
    <w:name w:val="Comment Subject Char"/>
    <w:basedOn w:val="CommentTextChar"/>
    <w:link w:val="CommentSubject"/>
    <w:uiPriority w:val="99"/>
    <w:semiHidden/>
    <w:rsid w:val="00A0470B"/>
    <w:rPr>
      <w:b/>
      <w:bCs/>
      <w:sz w:val="20"/>
      <w:szCs w:val="20"/>
    </w:rPr>
  </w:style>
  <w:style w:type="paragraph" w:styleId="BalloonText">
    <w:name w:val="Balloon Text"/>
    <w:basedOn w:val="Normal"/>
    <w:link w:val="BalloonTextChar"/>
    <w:uiPriority w:val="99"/>
    <w:semiHidden/>
    <w:unhideWhenUsed/>
    <w:rsid w:val="00A04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70B"/>
    <w:rPr>
      <w:rFonts w:ascii="Segoe UI" w:hAnsi="Segoe UI" w:cs="Segoe UI"/>
      <w:sz w:val="18"/>
      <w:szCs w:val="18"/>
    </w:rPr>
  </w:style>
  <w:style w:type="character" w:styleId="FollowedHyperlink">
    <w:name w:val="FollowedHyperlink"/>
    <w:basedOn w:val="DefaultParagraphFont"/>
    <w:uiPriority w:val="99"/>
    <w:semiHidden/>
    <w:unhideWhenUsed/>
    <w:rsid w:val="00A0470B"/>
    <w:rPr>
      <w:color w:val="954F72" w:themeColor="followedHyperlink"/>
      <w:u w:val="single"/>
    </w:rPr>
  </w:style>
  <w:style w:type="paragraph" w:styleId="BodyText">
    <w:name w:val="Body Text"/>
    <w:basedOn w:val="Normal"/>
    <w:link w:val="BodyTextChar"/>
    <w:rsid w:val="000E22E9"/>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E22E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37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FBA"/>
  </w:style>
  <w:style w:type="paragraph" w:styleId="Footer">
    <w:name w:val="footer"/>
    <w:basedOn w:val="Normal"/>
    <w:link w:val="FooterChar"/>
    <w:uiPriority w:val="99"/>
    <w:unhideWhenUsed/>
    <w:rsid w:val="00837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FBA"/>
  </w:style>
  <w:style w:type="character" w:customStyle="1" w:styleId="EmailStyle33">
    <w:name w:val="EmailStyle33"/>
    <w:semiHidden/>
    <w:rsid w:val="001029B5"/>
    <w:rPr>
      <w:rFonts w:ascii="Arial" w:hAnsi="Arial" w:cs="Arial"/>
      <w:color w:val="000080"/>
      <w:sz w:val="20"/>
      <w:szCs w:val="20"/>
    </w:rPr>
  </w:style>
  <w:style w:type="paragraph" w:styleId="NormalWeb">
    <w:name w:val="Normal (Web)"/>
    <w:basedOn w:val="Normal"/>
    <w:uiPriority w:val="99"/>
    <w:semiHidden/>
    <w:unhideWhenUsed/>
    <w:rsid w:val="000A0B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751471">
      <w:bodyDiv w:val="1"/>
      <w:marLeft w:val="0"/>
      <w:marRight w:val="0"/>
      <w:marTop w:val="0"/>
      <w:marBottom w:val="0"/>
      <w:divBdr>
        <w:top w:val="none" w:sz="0" w:space="0" w:color="auto"/>
        <w:left w:val="none" w:sz="0" w:space="0" w:color="auto"/>
        <w:bottom w:val="none" w:sz="0" w:space="0" w:color="auto"/>
        <w:right w:val="none" w:sz="0" w:space="0" w:color="auto"/>
      </w:divBdr>
    </w:div>
    <w:div w:id="172865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efits@ohr.wisc.edu" TargetMode="External"/><Relationship Id="rId13" Type="http://schemas.openxmlformats.org/officeDocument/2006/relationships/hyperlink" Target="https://dwd.wisconsin.gov/eworkboard/unemployment" TargetMode="External"/><Relationship Id="rId18" Type="http://schemas.openxmlformats.org/officeDocument/2006/relationships/hyperlink" Target="https://dwd.wisconsin.gov/uiben/apply" TargetMode="External"/><Relationship Id="rId3" Type="http://schemas.openxmlformats.org/officeDocument/2006/relationships/settings" Target="settings.xml"/><Relationship Id="rId21" Type="http://schemas.openxmlformats.org/officeDocument/2006/relationships/hyperlink" Target="http://www.ohr.wisc.edu/polproced/UPPP/1607.htm" TargetMode="External"/><Relationship Id="rId7" Type="http://schemas.openxmlformats.org/officeDocument/2006/relationships/hyperlink" Target="mailto:RP@ohr.wisc.edu" TargetMode="External"/><Relationship Id="rId12" Type="http://schemas.openxmlformats.org/officeDocument/2006/relationships/hyperlink" Target="https://ombuds.wisc.edu/" TargetMode="External"/><Relationship Id="rId17" Type="http://schemas.openxmlformats.org/officeDocument/2006/relationships/hyperlink" Target="https://dwd.wisconsin.gov/uiben/information-needed.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NMwGFvkcO6Y" TargetMode="External"/><Relationship Id="rId20" Type="http://schemas.openxmlformats.org/officeDocument/2006/relationships/hyperlink" Target="https://dwd.wisconsin.gov/uiben/help.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wisc.edu/employee-assistance-office/lifematter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wd.wisconsin.gov/eworkboard/unemployment/hmong.htm" TargetMode="External"/><Relationship Id="rId23" Type="http://schemas.openxmlformats.org/officeDocument/2006/relationships/footer" Target="footer1.xml"/><Relationship Id="rId10" Type="http://schemas.openxmlformats.org/officeDocument/2006/relationships/hyperlink" Target="https://hr.wisc.edu/employee-assistance-office/" TargetMode="External"/><Relationship Id="rId19" Type="http://schemas.openxmlformats.org/officeDocument/2006/relationships/hyperlink" Target="https://dwd.wisconsin.gov/uiben" TargetMode="External"/><Relationship Id="rId4" Type="http://schemas.openxmlformats.org/officeDocument/2006/relationships/webSettings" Target="webSettings.xml"/><Relationship Id="rId9" Type="http://schemas.openxmlformats.org/officeDocument/2006/relationships/hyperlink" Target="https://etf.wi.gov/retirement/applying-retirement" TargetMode="External"/><Relationship Id="rId14" Type="http://schemas.openxmlformats.org/officeDocument/2006/relationships/hyperlink" Target="https://dwd.wisconsin.gov/eworkboard/unemployment/spanish.ht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Simonson</dc:creator>
  <cp:keywords/>
  <dc:description/>
  <cp:lastModifiedBy>ANN L FEIST</cp:lastModifiedBy>
  <cp:revision>2</cp:revision>
  <dcterms:created xsi:type="dcterms:W3CDTF">2021-04-21T20:47:00Z</dcterms:created>
  <dcterms:modified xsi:type="dcterms:W3CDTF">2021-04-21T20:47:00Z</dcterms:modified>
</cp:coreProperties>
</file>