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5048" w14:textId="5753D03D" w:rsidR="00537744" w:rsidRPr="000E1EAA" w:rsidRDefault="000E1EAA">
      <w:pPr>
        <w:rPr>
          <w:b/>
          <w:bCs/>
        </w:rPr>
      </w:pPr>
      <w:r w:rsidRPr="000E1EAA">
        <w:rPr>
          <w:b/>
          <w:bCs/>
          <w:sz w:val="36"/>
          <w:szCs w:val="36"/>
        </w:rPr>
        <w:t>Job Analysis Practice</w:t>
      </w:r>
      <w:r w:rsidRPr="000E1EAA">
        <w:rPr>
          <w:b/>
          <w:bCs/>
          <w:sz w:val="36"/>
          <w:szCs w:val="36"/>
        </w:rPr>
        <w:br/>
      </w:r>
      <w:r w:rsidR="00537744" w:rsidRPr="000E1EAA">
        <w:rPr>
          <w:b/>
          <w:bCs/>
        </w:rPr>
        <w:t>Use the responsibilities below to determine the best fit SJD.</w:t>
      </w:r>
    </w:p>
    <w:p w14:paraId="6816B7B8" w14:textId="2BD12452" w:rsidR="00537744" w:rsidRPr="000E1EAA" w:rsidRDefault="70E35BB6" w:rsidP="4C70A670">
      <w:pPr>
        <w:rPr>
          <w:b/>
          <w:bCs/>
        </w:rPr>
      </w:pPr>
      <w:r w:rsidRPr="70E35BB6">
        <w:rPr>
          <w:b/>
          <w:bCs/>
        </w:rPr>
        <w:t>Tip: Remember to begin by identifying a possible job group and/or sub-group first, each additional review should narrow the number of titles being considered until you are confident in one, the “best fit”!</w:t>
      </w:r>
    </w:p>
    <w:p w14:paraId="4DD188CB" w14:textId="5BB9786B" w:rsidR="70E35BB6" w:rsidRDefault="70E35BB6" w:rsidP="70E35BB6">
      <w:pPr>
        <w:rPr>
          <w:b/>
          <w:bCs/>
        </w:rPr>
      </w:pPr>
    </w:p>
    <w:p w14:paraId="0E05301B" w14:textId="2715C1C6" w:rsidR="38DFB15D" w:rsidRDefault="70E35BB6" w:rsidP="70E35BB6">
      <w:pPr>
        <w:rPr>
          <w:i/>
          <w:iCs/>
          <w:highlight w:val="yellow"/>
        </w:rPr>
      </w:pPr>
      <w:r w:rsidRPr="70E35BB6">
        <w:rPr>
          <w:u w:val="single"/>
        </w:rPr>
        <w:t xml:space="preserve">Job Analysis Exercise 1 </w:t>
      </w:r>
    </w:p>
    <w:p w14:paraId="2E6D05AC" w14:textId="09D563ED" w:rsidR="00537744" w:rsidRPr="000E1EAA" w:rsidRDefault="60745A3D" w:rsidP="4C70A670">
      <w:pPr>
        <w:pStyle w:val="ListParagraph"/>
        <w:numPr>
          <w:ilvl w:val="0"/>
          <w:numId w:val="3"/>
        </w:numPr>
      </w:pPr>
      <w:r>
        <w:t>Conducts recruitment activities including hiring, scheduling interviews and screening applicants</w:t>
      </w:r>
    </w:p>
    <w:p w14:paraId="73410AD9" w14:textId="5346A86A" w:rsidR="4C70A670" w:rsidRDefault="60745A3D" w:rsidP="4C70A670">
      <w:pPr>
        <w:pStyle w:val="ListParagraph"/>
        <w:numPr>
          <w:ilvl w:val="0"/>
          <w:numId w:val="3"/>
        </w:numPr>
      </w:pPr>
      <w:r>
        <w:t>Receives, responds to, and resolves employee questions and problems</w:t>
      </w:r>
    </w:p>
    <w:p w14:paraId="539971E1" w14:textId="2E641FA3" w:rsidR="4C70A670" w:rsidRDefault="60745A3D" w:rsidP="4C70A670">
      <w:pPr>
        <w:pStyle w:val="ListParagraph"/>
        <w:numPr>
          <w:ilvl w:val="0"/>
          <w:numId w:val="3"/>
        </w:numPr>
      </w:pPr>
      <w:r>
        <w:t>Advises employees, supervisors, managers, and human resources staff regarding sensitive employee issues and documents activities according to established policies and procedures</w:t>
      </w:r>
    </w:p>
    <w:p w14:paraId="1256E96A" w14:textId="5B38C046" w:rsidR="4C70A670" w:rsidRDefault="60745A3D" w:rsidP="4C70A670">
      <w:pPr>
        <w:pStyle w:val="ListParagraph"/>
        <w:numPr>
          <w:ilvl w:val="0"/>
          <w:numId w:val="3"/>
        </w:numPr>
      </w:pPr>
      <w:r>
        <w:t>Receives, responds to, and resolves employee payroll and benefit questions and problems</w:t>
      </w:r>
    </w:p>
    <w:p w14:paraId="228ADB64" w14:textId="42050527" w:rsidR="00537744" w:rsidRPr="000E1EAA" w:rsidRDefault="38DFB15D" w:rsidP="38DFB15D">
      <w:pPr>
        <w:pStyle w:val="ListParagraph"/>
        <w:numPr>
          <w:ilvl w:val="0"/>
          <w:numId w:val="3"/>
        </w:numPr>
      </w:pPr>
      <w:r>
        <w:t>Provides consultation, performs analytics, and/or maintains personnel files, communications, and materials for work unit through various mediums</w:t>
      </w:r>
    </w:p>
    <w:p w14:paraId="21956858" w14:textId="218771DD" w:rsidR="38DFB15D" w:rsidRPr="003662AB" w:rsidRDefault="006F2B39" w:rsidP="38DFB15D">
      <w:pPr>
        <w:rPr>
          <w:b/>
          <w:bCs/>
        </w:rPr>
      </w:pPr>
      <w:r w:rsidRPr="003662AB">
        <w:rPr>
          <w:b/>
          <w:bCs/>
        </w:rPr>
        <w:t xml:space="preserve">Answer: </w:t>
      </w:r>
      <w:hyperlink r:id="rId5" w:history="1">
        <w:r w:rsidRPr="001A2347">
          <w:rPr>
            <w:rStyle w:val="Hyperlink"/>
            <w:b/>
            <w:bCs/>
          </w:rPr>
          <w:t>HR Generalist</w:t>
        </w:r>
        <w:r w:rsidR="001A2347" w:rsidRPr="001A2347">
          <w:rPr>
            <w:rStyle w:val="Hyperlink"/>
            <w:b/>
            <w:bCs/>
          </w:rPr>
          <w:t xml:space="preserve"> – HR010</w:t>
        </w:r>
      </w:hyperlink>
    </w:p>
    <w:p w14:paraId="1B16B1E9" w14:textId="2D3B4264" w:rsidR="00537744" w:rsidRPr="000E1EAA" w:rsidRDefault="2B78A238" w:rsidP="2B78A238">
      <w:pPr>
        <w:rPr>
          <w:i/>
          <w:iCs/>
          <w:highlight w:val="yellow"/>
        </w:rPr>
      </w:pPr>
      <w:r w:rsidRPr="2B78A238">
        <w:rPr>
          <w:u w:val="single"/>
        </w:rPr>
        <w:t xml:space="preserve">Job Analysis Exercise 2 </w:t>
      </w:r>
    </w:p>
    <w:p w14:paraId="38709EE8" w14:textId="39B57279" w:rsidR="00537744" w:rsidRPr="000E1EAA" w:rsidRDefault="2B78A238" w:rsidP="38DFB15D">
      <w:pPr>
        <w:pStyle w:val="ListParagraph"/>
        <w:numPr>
          <w:ilvl w:val="0"/>
          <w:numId w:val="2"/>
        </w:numPr>
      </w:pPr>
      <w:r>
        <w:t>Creates and develops assessment content in accordance with program guidance</w:t>
      </w:r>
    </w:p>
    <w:p w14:paraId="068360A4" w14:textId="45E6FB9B" w:rsidR="2B78A238" w:rsidRDefault="2B78A238" w:rsidP="2B78A238">
      <w:pPr>
        <w:pStyle w:val="ListParagraph"/>
        <w:numPr>
          <w:ilvl w:val="0"/>
          <w:numId w:val="2"/>
        </w:numPr>
      </w:pPr>
      <w:r>
        <w:t>Participates in annual quality-control processes to ensure on-time and accurate delivery of one or more assessment programs</w:t>
      </w:r>
    </w:p>
    <w:p w14:paraId="7251E4A7" w14:textId="3AC5D43F" w:rsidR="2B78A238" w:rsidRDefault="2B78A238" w:rsidP="2B78A238">
      <w:pPr>
        <w:pStyle w:val="ListParagraph"/>
        <w:numPr>
          <w:ilvl w:val="0"/>
          <w:numId w:val="2"/>
        </w:numPr>
      </w:pPr>
      <w:r>
        <w:t>Develops, refines and creates assessment scoring methodologies and materials for the administration of assessment</w:t>
      </w:r>
    </w:p>
    <w:p w14:paraId="5DECBDBE" w14:textId="28F99DC4" w:rsidR="00537744" w:rsidRPr="000E1EAA" w:rsidRDefault="13CAF491" w:rsidP="13CAF491">
      <w:pPr>
        <w:pStyle w:val="ListParagraph"/>
        <w:numPr>
          <w:ilvl w:val="0"/>
          <w:numId w:val="2"/>
        </w:numPr>
      </w:pPr>
      <w:r>
        <w:t>Supports curriculum development of for-credit courses by providing subject matter expertise on testing, assignment creation and developing materials to measure student academic success</w:t>
      </w:r>
    </w:p>
    <w:p w14:paraId="28BFB12D" w14:textId="1E60E40D" w:rsidR="00537744" w:rsidRPr="001A2347" w:rsidRDefault="006F2B39">
      <w:pPr>
        <w:rPr>
          <w:b/>
          <w:bCs/>
        </w:rPr>
      </w:pPr>
      <w:r w:rsidRPr="001A2347">
        <w:rPr>
          <w:b/>
          <w:bCs/>
        </w:rPr>
        <w:t xml:space="preserve">Answer: </w:t>
      </w:r>
      <w:hyperlink r:id="rId6" w:history="1">
        <w:r w:rsidRPr="001A2347">
          <w:rPr>
            <w:rStyle w:val="Hyperlink"/>
            <w:b/>
            <w:bCs/>
          </w:rPr>
          <w:t>Academic Assessment Specialist</w:t>
        </w:r>
        <w:r w:rsidR="001A2347" w:rsidRPr="001A2347">
          <w:rPr>
            <w:rStyle w:val="Hyperlink"/>
            <w:b/>
            <w:bCs/>
          </w:rPr>
          <w:t xml:space="preserve"> – TL036</w:t>
        </w:r>
      </w:hyperlink>
    </w:p>
    <w:p w14:paraId="161A4980" w14:textId="721EF3CA" w:rsidR="00537744" w:rsidRDefault="70E35BB6" w:rsidP="70E35BB6">
      <w:pPr>
        <w:rPr>
          <w:i/>
          <w:iCs/>
          <w:highlight w:val="yellow"/>
        </w:rPr>
      </w:pPr>
      <w:r w:rsidRPr="70E35BB6">
        <w:rPr>
          <w:u w:val="single"/>
        </w:rPr>
        <w:t>Job Analysis Exercise 3</w:t>
      </w:r>
      <w:r>
        <w:t xml:space="preserve"> </w:t>
      </w:r>
    </w:p>
    <w:p w14:paraId="433A3ECD" w14:textId="53258681" w:rsidR="63F097DF" w:rsidRDefault="63F097DF" w:rsidP="63F097DF">
      <w:pPr>
        <w:pStyle w:val="ListParagraph"/>
        <w:numPr>
          <w:ilvl w:val="0"/>
          <w:numId w:val="1"/>
        </w:numPr>
      </w:pPr>
      <w:r>
        <w:t>Assists with investigating emerging threats to data security and information systems</w:t>
      </w:r>
    </w:p>
    <w:p w14:paraId="3523194E" w14:textId="01E0DF13" w:rsidR="63F097DF" w:rsidRDefault="63F097DF" w:rsidP="63F097DF">
      <w:pPr>
        <w:pStyle w:val="ListParagraph"/>
        <w:numPr>
          <w:ilvl w:val="0"/>
          <w:numId w:val="1"/>
        </w:numPr>
      </w:pPr>
      <w:r>
        <w:t>Evaluates daily systems operations and compiles and disseminates reports on intrusion detection and prevention systems</w:t>
      </w:r>
    </w:p>
    <w:p w14:paraId="4F6761CA" w14:textId="11DD9FE6" w:rsidR="63F097DF" w:rsidRDefault="63F097DF" w:rsidP="63F097DF">
      <w:pPr>
        <w:pStyle w:val="ListParagraph"/>
        <w:numPr>
          <w:ilvl w:val="0"/>
          <w:numId w:val="1"/>
        </w:numPr>
      </w:pPr>
      <w:r>
        <w:t>Reports and escalates security events to senior staff</w:t>
      </w:r>
    </w:p>
    <w:p w14:paraId="1E3EAA78" w14:textId="1A772C81" w:rsidR="63F097DF" w:rsidRDefault="63F097DF" w:rsidP="63F097DF">
      <w:pPr>
        <w:pStyle w:val="ListParagraph"/>
        <w:numPr>
          <w:ilvl w:val="0"/>
          <w:numId w:val="1"/>
        </w:numPr>
      </w:pPr>
      <w:r>
        <w:t>Supports operations by configuring and documenting cybersecurity tools and services</w:t>
      </w:r>
    </w:p>
    <w:p w14:paraId="6D85104A" w14:textId="10ADE700" w:rsidR="13CAF491" w:rsidRDefault="63F097DF" w:rsidP="13CAF491">
      <w:pPr>
        <w:pStyle w:val="ListParagraph"/>
        <w:numPr>
          <w:ilvl w:val="0"/>
          <w:numId w:val="1"/>
        </w:numPr>
      </w:pPr>
      <w:r>
        <w:t>May assist with cybersecurity investigations</w:t>
      </w:r>
    </w:p>
    <w:p w14:paraId="4F49E7B0" w14:textId="3ACED23A" w:rsidR="63F097DF" w:rsidRDefault="63F097DF" w:rsidP="63F097DF">
      <w:pPr>
        <w:pStyle w:val="ListParagraph"/>
        <w:numPr>
          <w:ilvl w:val="0"/>
          <w:numId w:val="1"/>
        </w:numPr>
      </w:pPr>
      <w:r>
        <w:t>May facilitate cybersecurity training</w:t>
      </w:r>
    </w:p>
    <w:p w14:paraId="168515BC" w14:textId="651FACDD" w:rsidR="006F2B39" w:rsidRPr="001A2347" w:rsidRDefault="006F2B39" w:rsidP="006F2B39">
      <w:pPr>
        <w:rPr>
          <w:b/>
          <w:bCs/>
        </w:rPr>
      </w:pPr>
      <w:r w:rsidRPr="001A2347">
        <w:rPr>
          <w:b/>
          <w:bCs/>
        </w:rPr>
        <w:t xml:space="preserve">Answer: </w:t>
      </w:r>
      <w:hyperlink r:id="rId7" w:history="1">
        <w:r w:rsidRPr="001A2347">
          <w:rPr>
            <w:rStyle w:val="Hyperlink"/>
            <w:b/>
            <w:bCs/>
          </w:rPr>
          <w:t>Cyber</w:t>
        </w:r>
        <w:r w:rsidR="001A2347" w:rsidRPr="001A2347">
          <w:rPr>
            <w:rStyle w:val="Hyperlink"/>
            <w:b/>
            <w:bCs/>
          </w:rPr>
          <w:t>d</w:t>
        </w:r>
        <w:r w:rsidRPr="001A2347">
          <w:rPr>
            <w:rStyle w:val="Hyperlink"/>
            <w:b/>
            <w:bCs/>
          </w:rPr>
          <w:t>efense Analyst I</w:t>
        </w:r>
        <w:r w:rsidR="001A2347" w:rsidRPr="001A2347">
          <w:rPr>
            <w:rStyle w:val="Hyperlink"/>
            <w:b/>
            <w:bCs/>
          </w:rPr>
          <w:t xml:space="preserve"> </w:t>
        </w:r>
        <w:r w:rsidR="001A2347" w:rsidRPr="001A2347">
          <w:rPr>
            <w:rStyle w:val="Hyperlink"/>
            <w:b/>
            <w:bCs/>
          </w:rPr>
          <w:t>– IT</w:t>
        </w:r>
        <w:r w:rsidR="001A2347" w:rsidRPr="001A2347">
          <w:rPr>
            <w:rStyle w:val="Hyperlink"/>
            <w:b/>
            <w:bCs/>
          </w:rPr>
          <w:t>110</w:t>
        </w:r>
      </w:hyperlink>
      <w:r w:rsidR="001A2347">
        <w:rPr>
          <w:b/>
          <w:bCs/>
        </w:rPr>
        <w:t xml:space="preserve"> </w:t>
      </w:r>
      <w:r w:rsidRPr="001A2347">
        <w:rPr>
          <w:b/>
          <w:bCs/>
        </w:rPr>
        <w:t>/</w:t>
      </w:r>
      <w:r w:rsidR="001A2347">
        <w:rPr>
          <w:b/>
          <w:bCs/>
        </w:rPr>
        <w:t xml:space="preserve"> </w:t>
      </w:r>
      <w:hyperlink r:id="rId8" w:history="1">
        <w:r w:rsidR="001A2347" w:rsidRPr="001A2347">
          <w:rPr>
            <w:rStyle w:val="Hyperlink"/>
            <w:b/>
            <w:bCs/>
          </w:rPr>
          <w:t xml:space="preserve">Cyberdefense Analyst </w:t>
        </w:r>
        <w:r w:rsidRPr="001A2347">
          <w:rPr>
            <w:rStyle w:val="Hyperlink"/>
            <w:b/>
            <w:bCs/>
          </w:rPr>
          <w:t>II</w:t>
        </w:r>
        <w:r w:rsidR="001A2347" w:rsidRPr="001A2347">
          <w:rPr>
            <w:rStyle w:val="Hyperlink"/>
            <w:b/>
            <w:bCs/>
          </w:rPr>
          <w:t xml:space="preserve"> – IT111</w:t>
        </w:r>
      </w:hyperlink>
      <w:r w:rsidR="001A2347">
        <w:rPr>
          <w:b/>
          <w:bCs/>
        </w:rPr>
        <w:br/>
      </w:r>
      <w:r w:rsidR="001A2347" w:rsidRPr="001A2347">
        <w:t>To determine the most appropriate level, additional questions and clarification would be needed from the hiring manager</w:t>
      </w:r>
      <w:r w:rsidR="001A2347">
        <w:t>.</w:t>
      </w:r>
    </w:p>
    <w:sectPr w:rsidR="006F2B39" w:rsidRPr="001A2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E41A5"/>
    <w:multiLevelType w:val="hybridMultilevel"/>
    <w:tmpl w:val="E04081CC"/>
    <w:lvl w:ilvl="0" w:tplc="04488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67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024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81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E3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28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5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6E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45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7A79"/>
    <w:multiLevelType w:val="hybridMultilevel"/>
    <w:tmpl w:val="799CC236"/>
    <w:lvl w:ilvl="0" w:tplc="298C4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E4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8A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05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E8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E2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E0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ED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5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62632"/>
    <w:multiLevelType w:val="hybridMultilevel"/>
    <w:tmpl w:val="8F705F48"/>
    <w:lvl w:ilvl="0" w:tplc="CE5C5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28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643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40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A9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2F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2B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E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1E0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6355">
    <w:abstractNumId w:val="1"/>
  </w:num>
  <w:num w:numId="2" w16cid:durableId="1001464792">
    <w:abstractNumId w:val="0"/>
  </w:num>
  <w:num w:numId="3" w16cid:durableId="1484195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44"/>
    <w:rsid w:val="00076197"/>
    <w:rsid w:val="000E1EAA"/>
    <w:rsid w:val="001A2347"/>
    <w:rsid w:val="002E0A24"/>
    <w:rsid w:val="003662AB"/>
    <w:rsid w:val="00397166"/>
    <w:rsid w:val="003E0B7F"/>
    <w:rsid w:val="00537744"/>
    <w:rsid w:val="005D5D78"/>
    <w:rsid w:val="006F2B39"/>
    <w:rsid w:val="00896685"/>
    <w:rsid w:val="00AB27CF"/>
    <w:rsid w:val="0336A75B"/>
    <w:rsid w:val="13CAF491"/>
    <w:rsid w:val="2B78A238"/>
    <w:rsid w:val="38C739B9"/>
    <w:rsid w:val="38DFB15D"/>
    <w:rsid w:val="4C70A670"/>
    <w:rsid w:val="522091D2"/>
    <w:rsid w:val="5B01AAC6"/>
    <w:rsid w:val="60745A3D"/>
    <w:rsid w:val="63F097DF"/>
    <w:rsid w:val="70E35BB6"/>
    <w:rsid w:val="71279002"/>
    <w:rsid w:val="744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D349"/>
  <w15:chartTrackingRefBased/>
  <w15:docId w15:val="{049E4A4A-20EB-4071-B27D-100B982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3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sc.edu/standard-job-descriptions/?q=IT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sc.edu/standard-job-descriptions/?q=IT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wisc.edu/standard-job-descriptions/?q=TL036" TargetMode="External"/><Relationship Id="rId5" Type="http://schemas.openxmlformats.org/officeDocument/2006/relationships/hyperlink" Target="https://hr.wisc.edu/standard-job-descriptions/?q=HR01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T FLOWERS</dc:creator>
  <cp:keywords/>
  <dc:description/>
  <cp:lastModifiedBy>BROCK T FLOWERS</cp:lastModifiedBy>
  <cp:revision>3</cp:revision>
  <cp:lastPrinted>2023-12-12T22:43:00Z</cp:lastPrinted>
  <dcterms:created xsi:type="dcterms:W3CDTF">2024-10-21T15:24:00Z</dcterms:created>
  <dcterms:modified xsi:type="dcterms:W3CDTF">2024-10-21T15:38:00Z</dcterms:modified>
</cp:coreProperties>
</file>